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16534" w14:textId="77777777" w:rsidR="00570CD1" w:rsidRDefault="00570CD1" w:rsidP="00570CD1">
      <w:r>
        <w:t xml:space="preserve">Creating an eBook on intraday trading using the Williams </w:t>
      </w:r>
      <w:proofErr w:type="spellStart"/>
      <w:r>
        <w:t>Profitunity</w:t>
      </w:r>
      <w:proofErr w:type="spellEnd"/>
      <w:r>
        <w:t xml:space="preserve"> System is a great idea! Here’s a suggested outline for your 20-page eBook, along with some content ideas for each section.</w:t>
      </w:r>
    </w:p>
    <w:p w14:paraId="316447CB" w14:textId="77777777" w:rsidR="00570CD1" w:rsidRDefault="00570CD1" w:rsidP="00570CD1"/>
    <w:p w14:paraId="6F2310A8" w14:textId="77777777" w:rsidR="00570CD1" w:rsidRDefault="00570CD1" w:rsidP="00570CD1">
      <w:r>
        <w:t xml:space="preserve">### eBook Outline: "Mastering Intraday Trading with Williams </w:t>
      </w:r>
      <w:proofErr w:type="spellStart"/>
      <w:r>
        <w:t>Profitunity</w:t>
      </w:r>
      <w:proofErr w:type="spellEnd"/>
      <w:r>
        <w:t>"</w:t>
      </w:r>
    </w:p>
    <w:p w14:paraId="2F42FC09" w14:textId="77777777" w:rsidR="00570CD1" w:rsidRDefault="00570CD1" w:rsidP="00570CD1"/>
    <w:p w14:paraId="37CBBA9D" w14:textId="77777777" w:rsidR="00570CD1" w:rsidRDefault="00570CD1" w:rsidP="00570CD1">
      <w:r>
        <w:t xml:space="preserve">#### 1. **Introduction to Intraday Trading (1 </w:t>
      </w:r>
      <w:proofErr w:type="gramStart"/>
      <w:r>
        <w:t>page)*</w:t>
      </w:r>
      <w:proofErr w:type="gramEnd"/>
      <w:r>
        <w:t>*</w:t>
      </w:r>
    </w:p>
    <w:p w14:paraId="1DC2EE9B" w14:textId="77777777" w:rsidR="00570CD1" w:rsidRDefault="00570CD1" w:rsidP="00570CD1">
      <w:r>
        <w:t xml:space="preserve">   - Definition of intraday trading</w:t>
      </w:r>
    </w:p>
    <w:p w14:paraId="5A48746B" w14:textId="77777777" w:rsidR="00570CD1" w:rsidRDefault="00570CD1" w:rsidP="00570CD1">
      <w:r>
        <w:t xml:space="preserve">   - Importance and benefits of intraday trading</w:t>
      </w:r>
    </w:p>
    <w:p w14:paraId="28A70AFC" w14:textId="77777777" w:rsidR="00570CD1" w:rsidRDefault="00570CD1" w:rsidP="00570CD1">
      <w:r>
        <w:t xml:space="preserve">   - Brief introduction to the Williams </w:t>
      </w:r>
      <w:proofErr w:type="spellStart"/>
      <w:r>
        <w:t>Profitunity</w:t>
      </w:r>
      <w:proofErr w:type="spellEnd"/>
      <w:r>
        <w:t xml:space="preserve"> System</w:t>
      </w:r>
    </w:p>
    <w:p w14:paraId="2B5D1E6B" w14:textId="77777777" w:rsidR="00570CD1" w:rsidRDefault="00570CD1" w:rsidP="00570CD1"/>
    <w:p w14:paraId="2E64C38B" w14:textId="77777777" w:rsidR="00570CD1" w:rsidRDefault="00570CD1" w:rsidP="00570CD1">
      <w:r>
        <w:t xml:space="preserve">#### 2. **Understanding the Williams </w:t>
      </w:r>
      <w:proofErr w:type="spellStart"/>
      <w:r>
        <w:t>Profitunity</w:t>
      </w:r>
      <w:proofErr w:type="spellEnd"/>
      <w:r>
        <w:t xml:space="preserve"> System (2 </w:t>
      </w:r>
      <w:proofErr w:type="gramStart"/>
      <w:r>
        <w:t>pages)*</w:t>
      </w:r>
      <w:proofErr w:type="gramEnd"/>
      <w:r>
        <w:t>*</w:t>
      </w:r>
    </w:p>
    <w:p w14:paraId="6AAE68B6" w14:textId="77777777" w:rsidR="00570CD1" w:rsidRDefault="00570CD1" w:rsidP="00570CD1">
      <w:r>
        <w:t xml:space="preserve">   - Overview of the system's components (e.g., the </w:t>
      </w:r>
      <w:proofErr w:type="spellStart"/>
      <w:r>
        <w:t>Profitunity</w:t>
      </w:r>
      <w:proofErr w:type="spellEnd"/>
      <w:r>
        <w:t xml:space="preserve"> Trading System)</w:t>
      </w:r>
    </w:p>
    <w:p w14:paraId="3FF3F751" w14:textId="77777777" w:rsidR="00570CD1" w:rsidRDefault="00570CD1" w:rsidP="00570CD1">
      <w:r>
        <w:t xml:space="preserve">   - Key indicators used (e.g., Williams %R, volatility bands)</w:t>
      </w:r>
    </w:p>
    <w:p w14:paraId="0D63B92B" w14:textId="77777777" w:rsidR="00570CD1" w:rsidRDefault="00570CD1" w:rsidP="00570CD1">
      <w:r>
        <w:t xml:space="preserve">   - Philosophy behind the system</w:t>
      </w:r>
    </w:p>
    <w:p w14:paraId="45C358D3" w14:textId="77777777" w:rsidR="00570CD1" w:rsidRDefault="00570CD1" w:rsidP="00570CD1"/>
    <w:p w14:paraId="723364F3" w14:textId="77777777" w:rsidR="00570CD1" w:rsidRDefault="00570CD1" w:rsidP="00570CD1">
      <w:r>
        <w:t xml:space="preserve">#### 3. **Setting Up Your Trading Environment (2 </w:t>
      </w:r>
      <w:proofErr w:type="gramStart"/>
      <w:r>
        <w:t>pages)*</w:t>
      </w:r>
      <w:proofErr w:type="gramEnd"/>
      <w:r>
        <w:t>*</w:t>
      </w:r>
    </w:p>
    <w:p w14:paraId="38B4B75D" w14:textId="77777777" w:rsidR="00570CD1" w:rsidRDefault="00570CD1" w:rsidP="00570CD1">
      <w:r>
        <w:t xml:space="preserve">   - Choosing a trading platform</w:t>
      </w:r>
    </w:p>
    <w:p w14:paraId="07EB32A5" w14:textId="77777777" w:rsidR="00570CD1" w:rsidRDefault="00570CD1" w:rsidP="00570CD1">
      <w:r>
        <w:t xml:space="preserve">   - Necessary tools and software (charting tools, news feeds)</w:t>
      </w:r>
    </w:p>
    <w:p w14:paraId="65029ED5" w14:textId="77777777" w:rsidR="00570CD1" w:rsidRDefault="00570CD1" w:rsidP="00570CD1">
      <w:r>
        <w:t xml:space="preserve">   - Importance of a reliable internet connection</w:t>
      </w:r>
    </w:p>
    <w:p w14:paraId="309448BE" w14:textId="77777777" w:rsidR="00570CD1" w:rsidRDefault="00570CD1" w:rsidP="00570CD1"/>
    <w:p w14:paraId="43B76210" w14:textId="77777777" w:rsidR="00570CD1" w:rsidRDefault="00570CD1" w:rsidP="00570CD1">
      <w:r>
        <w:t xml:space="preserve">#### 4. **Key Indicators Explained (3 </w:t>
      </w:r>
      <w:proofErr w:type="gramStart"/>
      <w:r>
        <w:t>pages)*</w:t>
      </w:r>
      <w:proofErr w:type="gramEnd"/>
      <w:r>
        <w:t>*</w:t>
      </w:r>
    </w:p>
    <w:p w14:paraId="6D39CCC3" w14:textId="77777777" w:rsidR="00570CD1" w:rsidRDefault="00570CD1" w:rsidP="00570CD1">
      <w:r>
        <w:t xml:space="preserve">   - Detailed explanation of the Williams %R indicator</w:t>
      </w:r>
    </w:p>
    <w:p w14:paraId="5D714395" w14:textId="77777777" w:rsidR="00570CD1" w:rsidRDefault="00570CD1" w:rsidP="00570CD1">
      <w:r>
        <w:t xml:space="preserve">   - How to use volatility bands</w:t>
      </w:r>
    </w:p>
    <w:p w14:paraId="5D3A96F3" w14:textId="77777777" w:rsidR="00570CD1" w:rsidRDefault="00570CD1" w:rsidP="00570CD1">
      <w:r>
        <w:t xml:space="preserve">   - Other indicators that complement the </w:t>
      </w:r>
      <w:proofErr w:type="spellStart"/>
      <w:r>
        <w:t>Profitunity</w:t>
      </w:r>
      <w:proofErr w:type="spellEnd"/>
      <w:r>
        <w:t xml:space="preserve"> System</w:t>
      </w:r>
    </w:p>
    <w:p w14:paraId="2BBDD0BB" w14:textId="77777777" w:rsidR="00570CD1" w:rsidRDefault="00570CD1" w:rsidP="00570CD1"/>
    <w:p w14:paraId="2BFD515A" w14:textId="77777777" w:rsidR="00570CD1" w:rsidRDefault="00570CD1" w:rsidP="00570CD1">
      <w:r>
        <w:t xml:space="preserve">#### 5. **Creating a Trading Plan (3 </w:t>
      </w:r>
      <w:proofErr w:type="gramStart"/>
      <w:r>
        <w:t>pages)*</w:t>
      </w:r>
      <w:proofErr w:type="gramEnd"/>
      <w:r>
        <w:t>*</w:t>
      </w:r>
    </w:p>
    <w:p w14:paraId="3026C51C" w14:textId="77777777" w:rsidR="00570CD1" w:rsidRDefault="00570CD1" w:rsidP="00570CD1">
      <w:r>
        <w:t xml:space="preserve">   - Importance of a trading plan</w:t>
      </w:r>
    </w:p>
    <w:p w14:paraId="5A648DB9" w14:textId="77777777" w:rsidR="00570CD1" w:rsidRDefault="00570CD1" w:rsidP="00570CD1">
      <w:r>
        <w:t xml:space="preserve">   - Elements of a successful trading plan (risk management, goals, etc.)</w:t>
      </w:r>
    </w:p>
    <w:p w14:paraId="5E9DE825" w14:textId="77777777" w:rsidR="00570CD1" w:rsidRDefault="00570CD1" w:rsidP="00570CD1">
      <w:r>
        <w:t xml:space="preserve">   - Sample trading plan using the </w:t>
      </w:r>
      <w:proofErr w:type="spellStart"/>
      <w:r>
        <w:t>Profitunity</w:t>
      </w:r>
      <w:proofErr w:type="spellEnd"/>
      <w:r>
        <w:t xml:space="preserve"> System</w:t>
      </w:r>
    </w:p>
    <w:p w14:paraId="6ADFA988" w14:textId="77777777" w:rsidR="00570CD1" w:rsidRDefault="00570CD1" w:rsidP="00570CD1"/>
    <w:p w14:paraId="2177BB4C" w14:textId="77777777" w:rsidR="00570CD1" w:rsidRDefault="00570CD1" w:rsidP="00570CD1">
      <w:r>
        <w:t xml:space="preserve">#### 6. **Entry and Exit Strategies (3 </w:t>
      </w:r>
      <w:proofErr w:type="gramStart"/>
      <w:r>
        <w:t>pages)*</w:t>
      </w:r>
      <w:proofErr w:type="gramEnd"/>
      <w:r>
        <w:t>*</w:t>
      </w:r>
    </w:p>
    <w:p w14:paraId="095913E0" w14:textId="77777777" w:rsidR="00570CD1" w:rsidRDefault="00570CD1" w:rsidP="00570CD1">
      <w:r>
        <w:lastRenderedPageBreak/>
        <w:t xml:space="preserve">   - How to identify entry points using the system</w:t>
      </w:r>
    </w:p>
    <w:p w14:paraId="395C33DE" w14:textId="77777777" w:rsidR="00570CD1" w:rsidRDefault="00570CD1" w:rsidP="00570CD1">
      <w:r>
        <w:t xml:space="preserve">   - Setting stop-loss and take-profit levels</w:t>
      </w:r>
    </w:p>
    <w:p w14:paraId="213EAE08" w14:textId="77777777" w:rsidR="00570CD1" w:rsidRDefault="00570CD1" w:rsidP="00570CD1">
      <w:r>
        <w:t xml:space="preserve">   - Exit strategies: when to leave a trade</w:t>
      </w:r>
    </w:p>
    <w:p w14:paraId="7CA72F56" w14:textId="77777777" w:rsidR="00570CD1" w:rsidRDefault="00570CD1" w:rsidP="00570CD1"/>
    <w:p w14:paraId="34CFEC8E" w14:textId="77777777" w:rsidR="00570CD1" w:rsidRDefault="00570CD1" w:rsidP="00570CD1">
      <w:r>
        <w:t xml:space="preserve">#### 7. **Risk Management Techniques (2 </w:t>
      </w:r>
      <w:proofErr w:type="gramStart"/>
      <w:r>
        <w:t>pages)*</w:t>
      </w:r>
      <w:proofErr w:type="gramEnd"/>
      <w:r>
        <w:t>*</w:t>
      </w:r>
    </w:p>
    <w:p w14:paraId="27B2D63C" w14:textId="77777777" w:rsidR="00570CD1" w:rsidRDefault="00570CD1" w:rsidP="00570CD1">
      <w:r>
        <w:t xml:space="preserve">   - Importance of risk management in trading</w:t>
      </w:r>
    </w:p>
    <w:p w14:paraId="12D17CB0" w14:textId="77777777" w:rsidR="00570CD1" w:rsidRDefault="00570CD1" w:rsidP="00570CD1">
      <w:r>
        <w:t xml:space="preserve">   - Techniques to minimize losses</w:t>
      </w:r>
    </w:p>
    <w:p w14:paraId="09A92AF5" w14:textId="77777777" w:rsidR="00570CD1" w:rsidRDefault="00570CD1" w:rsidP="00570CD1">
      <w:r>
        <w:t xml:space="preserve">   - Position sizing and diversification strategies</w:t>
      </w:r>
    </w:p>
    <w:p w14:paraId="39E1A344" w14:textId="77777777" w:rsidR="00570CD1" w:rsidRDefault="00570CD1" w:rsidP="00570CD1"/>
    <w:p w14:paraId="20412C44" w14:textId="77777777" w:rsidR="00570CD1" w:rsidRDefault="00570CD1" w:rsidP="00570CD1">
      <w:r>
        <w:t xml:space="preserve">#### 8. **Common Mistakes to Avoid (2 </w:t>
      </w:r>
      <w:proofErr w:type="gramStart"/>
      <w:r>
        <w:t>pages)*</w:t>
      </w:r>
      <w:proofErr w:type="gramEnd"/>
      <w:r>
        <w:t>*</w:t>
      </w:r>
    </w:p>
    <w:p w14:paraId="7F4BE7E5" w14:textId="77777777" w:rsidR="00570CD1" w:rsidRDefault="00570CD1" w:rsidP="00570CD1">
      <w:r>
        <w:t xml:space="preserve">   - Psychological traps (fear, greed)</w:t>
      </w:r>
    </w:p>
    <w:p w14:paraId="1E0C2911" w14:textId="77777777" w:rsidR="00570CD1" w:rsidRDefault="00570CD1" w:rsidP="00570CD1">
      <w:r>
        <w:t xml:space="preserve">   - Overtrading and </w:t>
      </w:r>
      <w:proofErr w:type="spellStart"/>
      <w:r>
        <w:t>undertrading</w:t>
      </w:r>
      <w:proofErr w:type="spellEnd"/>
    </w:p>
    <w:p w14:paraId="539021CE" w14:textId="77777777" w:rsidR="00570CD1" w:rsidRDefault="00570CD1" w:rsidP="00570CD1">
      <w:r>
        <w:t xml:space="preserve">   - Ignoring trading rules</w:t>
      </w:r>
    </w:p>
    <w:p w14:paraId="5B6DB141" w14:textId="77777777" w:rsidR="00570CD1" w:rsidRDefault="00570CD1" w:rsidP="00570CD1"/>
    <w:p w14:paraId="1A35E727" w14:textId="77777777" w:rsidR="00570CD1" w:rsidRDefault="00570CD1" w:rsidP="00570CD1">
      <w:r>
        <w:t xml:space="preserve">#### 9. **Case Studies and Examples (2 </w:t>
      </w:r>
      <w:proofErr w:type="gramStart"/>
      <w:r>
        <w:t>pages)*</w:t>
      </w:r>
      <w:proofErr w:type="gramEnd"/>
      <w:r>
        <w:t>*</w:t>
      </w:r>
    </w:p>
    <w:p w14:paraId="20F18329" w14:textId="77777777" w:rsidR="00570CD1" w:rsidRDefault="00570CD1" w:rsidP="00570CD1">
      <w:r>
        <w:t xml:space="preserve">   - Real-life examples of trades using the </w:t>
      </w:r>
      <w:proofErr w:type="spellStart"/>
      <w:r>
        <w:t>Profitunity</w:t>
      </w:r>
      <w:proofErr w:type="spellEnd"/>
      <w:r>
        <w:t xml:space="preserve"> System</w:t>
      </w:r>
    </w:p>
    <w:p w14:paraId="6C417403" w14:textId="77777777" w:rsidR="00570CD1" w:rsidRDefault="00570CD1" w:rsidP="00570CD1">
      <w:r>
        <w:t xml:space="preserve">   - Analysis of successful and unsuccessful trades</w:t>
      </w:r>
    </w:p>
    <w:p w14:paraId="260C992B" w14:textId="77777777" w:rsidR="00570CD1" w:rsidRDefault="00570CD1" w:rsidP="00570CD1"/>
    <w:p w14:paraId="4C5CC6AF" w14:textId="77777777" w:rsidR="00570CD1" w:rsidRDefault="00570CD1" w:rsidP="00570CD1">
      <w:r>
        <w:t xml:space="preserve">#### 10. **Conclusion and Next Steps (1 </w:t>
      </w:r>
      <w:proofErr w:type="gramStart"/>
      <w:r>
        <w:t>page)*</w:t>
      </w:r>
      <w:proofErr w:type="gramEnd"/>
      <w:r>
        <w:t>*</w:t>
      </w:r>
    </w:p>
    <w:p w14:paraId="1E3F0D08" w14:textId="77777777" w:rsidR="00570CD1" w:rsidRDefault="00570CD1" w:rsidP="00570CD1">
      <w:r>
        <w:t xml:space="preserve">   - Recap of key points</w:t>
      </w:r>
    </w:p>
    <w:p w14:paraId="73E39D22" w14:textId="77777777" w:rsidR="00570CD1" w:rsidRDefault="00570CD1" w:rsidP="00570CD1">
      <w:r>
        <w:t xml:space="preserve">   - Encouragement to practice and refine skills</w:t>
      </w:r>
    </w:p>
    <w:p w14:paraId="7E100826" w14:textId="77777777" w:rsidR="00570CD1" w:rsidRDefault="00570CD1" w:rsidP="00570CD1">
      <w:r>
        <w:t xml:space="preserve">   - Additional resources for continued learning</w:t>
      </w:r>
    </w:p>
    <w:p w14:paraId="4815A219" w14:textId="77777777" w:rsidR="00570CD1" w:rsidRDefault="00570CD1" w:rsidP="00570CD1"/>
    <w:p w14:paraId="00F88283" w14:textId="77777777" w:rsidR="00570CD1" w:rsidRDefault="00570CD1" w:rsidP="00570CD1">
      <w:r>
        <w:t>### Tips for Writing Your eBook</w:t>
      </w:r>
    </w:p>
    <w:p w14:paraId="58B37E81" w14:textId="77777777" w:rsidR="00570CD1" w:rsidRDefault="00570CD1" w:rsidP="00570CD1">
      <w:r>
        <w:t>- **Keep it Clear and Concise**: Use simple language and avoid jargon where possible.</w:t>
      </w:r>
    </w:p>
    <w:p w14:paraId="79090D6D" w14:textId="77777777" w:rsidR="00570CD1" w:rsidRDefault="00570CD1" w:rsidP="00570CD1">
      <w:r>
        <w:t>- **Use Visuals**: Include charts, graphs, and screenshots to illustrate concepts.</w:t>
      </w:r>
    </w:p>
    <w:p w14:paraId="6B550FD9" w14:textId="77777777" w:rsidR="00570CD1" w:rsidRDefault="00570CD1" w:rsidP="00570CD1">
      <w:r>
        <w:t>- **Engage Your Readers**: Add questions or prompts for reflection at the end of each section.</w:t>
      </w:r>
    </w:p>
    <w:p w14:paraId="394DDE69" w14:textId="77777777" w:rsidR="00570CD1" w:rsidRDefault="00570CD1" w:rsidP="00570CD1">
      <w:r>
        <w:t xml:space="preserve">- **Proofread and </w:t>
      </w:r>
      <w:proofErr w:type="gramStart"/>
      <w:r>
        <w:t>Edit</w:t>
      </w:r>
      <w:proofErr w:type="gramEnd"/>
      <w:r>
        <w:t>**: Ensure your content is error-free and flows well.</w:t>
      </w:r>
    </w:p>
    <w:p w14:paraId="7B5A2F3E" w14:textId="77777777" w:rsidR="00570CD1" w:rsidRDefault="00570CD1" w:rsidP="00570CD1"/>
    <w:p w14:paraId="4DD35A34" w14:textId="77777777" w:rsidR="00570CD1" w:rsidRDefault="00570CD1" w:rsidP="00570CD1">
      <w:r>
        <w:t>### Next Steps</w:t>
      </w:r>
    </w:p>
    <w:p w14:paraId="40386052" w14:textId="77777777" w:rsidR="00570CD1" w:rsidRDefault="00570CD1" w:rsidP="00570CD1">
      <w:r>
        <w:t>1. Start drafting each section based on the outline.</w:t>
      </w:r>
    </w:p>
    <w:p w14:paraId="4DD4050D" w14:textId="77777777" w:rsidR="00570CD1" w:rsidRDefault="00570CD1" w:rsidP="00570CD1">
      <w:r>
        <w:lastRenderedPageBreak/>
        <w:t>2. Gather visuals and examples to enhance your content.</w:t>
      </w:r>
    </w:p>
    <w:p w14:paraId="59D2A6B4" w14:textId="77777777" w:rsidR="00570CD1" w:rsidRDefault="00570CD1" w:rsidP="00570CD1">
      <w:r>
        <w:t>3. Edit and format your eBook for a professional appearance.</w:t>
      </w:r>
    </w:p>
    <w:p w14:paraId="01521F36" w14:textId="77777777" w:rsidR="00570CD1" w:rsidRDefault="00570CD1" w:rsidP="00570CD1"/>
    <w:p w14:paraId="4B6EF7B3" w14:textId="46840999" w:rsidR="00136DBA" w:rsidRDefault="00570CD1" w:rsidP="00570CD1">
      <w:r>
        <w:t>Feel free to ask if you need more detailed content for any specific section or have other questions!</w:t>
      </w:r>
    </w:p>
    <w:p w14:paraId="55528FBE" w14:textId="77777777" w:rsidR="00570CD1" w:rsidRDefault="00570CD1" w:rsidP="00570CD1"/>
    <w:p w14:paraId="205609D3" w14:textId="77777777" w:rsidR="00570CD1" w:rsidRPr="00570CD1" w:rsidRDefault="00570CD1" w:rsidP="00570CD1">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570CD1">
        <w:rPr>
          <w:rFonts w:ascii="Times New Roman" w:eastAsia="Times New Roman" w:hAnsi="Times New Roman" w:cs="Times New Roman"/>
          <w:b/>
          <w:bCs/>
          <w:sz w:val="27"/>
          <w:szCs w:val="27"/>
          <w:lang w:eastAsia="en-IN"/>
        </w:rPr>
        <w:t>Introduction to Intraday Trading</w:t>
      </w:r>
    </w:p>
    <w:p w14:paraId="1FC39EB3" w14:textId="77777777" w:rsidR="00570CD1" w:rsidRPr="00570CD1" w:rsidRDefault="00570CD1" w:rsidP="00570CD1">
      <w:pPr>
        <w:spacing w:before="100" w:beforeAutospacing="1" w:after="100" w:afterAutospacing="1" w:line="240" w:lineRule="auto"/>
        <w:rPr>
          <w:rFonts w:ascii="Times New Roman" w:eastAsia="Times New Roman" w:hAnsi="Times New Roman" w:cs="Times New Roman"/>
          <w:sz w:val="24"/>
          <w:szCs w:val="24"/>
          <w:lang w:eastAsia="en-IN"/>
        </w:rPr>
      </w:pPr>
      <w:r w:rsidRPr="00570CD1">
        <w:rPr>
          <w:rFonts w:ascii="Times New Roman" w:eastAsia="Times New Roman" w:hAnsi="Times New Roman" w:cs="Times New Roman"/>
          <w:sz w:val="24"/>
          <w:szCs w:val="24"/>
          <w:lang w:eastAsia="en-IN"/>
        </w:rPr>
        <w:t>Intraday trading, often referred to as day trading, is a trading strategy where positions are opened and closed within the same trading day. This approach allows traders to capitalize on short-term market fluctuations, aiming for quick profits rather than holding onto investments for the long term. With the rise of online trading platforms and access to real-time market data, intraday trading has gained immense popularity among both novice and seasoned traders.</w:t>
      </w:r>
    </w:p>
    <w:p w14:paraId="2EABF199" w14:textId="77777777" w:rsidR="00570CD1" w:rsidRPr="00570CD1" w:rsidRDefault="00570CD1" w:rsidP="00570CD1">
      <w:pPr>
        <w:spacing w:before="100" w:beforeAutospacing="1" w:after="100" w:afterAutospacing="1" w:line="240" w:lineRule="auto"/>
        <w:rPr>
          <w:rFonts w:ascii="Times New Roman" w:eastAsia="Times New Roman" w:hAnsi="Times New Roman" w:cs="Times New Roman"/>
          <w:sz w:val="24"/>
          <w:szCs w:val="24"/>
          <w:lang w:eastAsia="en-IN"/>
        </w:rPr>
      </w:pPr>
      <w:r w:rsidRPr="00570CD1">
        <w:rPr>
          <w:rFonts w:ascii="Times New Roman" w:eastAsia="Times New Roman" w:hAnsi="Times New Roman" w:cs="Times New Roman"/>
          <w:sz w:val="24"/>
          <w:szCs w:val="24"/>
          <w:lang w:eastAsia="en-IN"/>
        </w:rPr>
        <w:t>One of the primary benefits of intraday trading is the potential for high returns. Traders can leverage small price movements, using various strategies and technical indicators to make informed decisions. Additionally, because trades are settled within a single day, traders are not exposed to overnight market risks, which can lead to sudden losses due to after-hours events or news.</w:t>
      </w:r>
    </w:p>
    <w:p w14:paraId="156059BE" w14:textId="77777777" w:rsidR="00570CD1" w:rsidRPr="00570CD1" w:rsidRDefault="00570CD1" w:rsidP="00570CD1">
      <w:pPr>
        <w:spacing w:before="100" w:beforeAutospacing="1" w:after="100" w:afterAutospacing="1" w:line="240" w:lineRule="auto"/>
        <w:rPr>
          <w:rFonts w:ascii="Times New Roman" w:eastAsia="Times New Roman" w:hAnsi="Times New Roman" w:cs="Times New Roman"/>
          <w:sz w:val="24"/>
          <w:szCs w:val="24"/>
          <w:lang w:eastAsia="en-IN"/>
        </w:rPr>
      </w:pPr>
      <w:r w:rsidRPr="00570CD1">
        <w:rPr>
          <w:rFonts w:ascii="Times New Roman" w:eastAsia="Times New Roman" w:hAnsi="Times New Roman" w:cs="Times New Roman"/>
          <w:sz w:val="24"/>
          <w:szCs w:val="24"/>
          <w:lang w:eastAsia="en-IN"/>
        </w:rPr>
        <w:t xml:space="preserve">However, intraday trading is not without its challenges. It requires a keen understanding of market dynamics, quick decision-making skills, and a disciplined approach to risk management. The fast-paced nature of day trading can be exhilarating, but it also carries significant risks. Traders must remain vigilant, continuously </w:t>
      </w:r>
      <w:proofErr w:type="spellStart"/>
      <w:r w:rsidRPr="00570CD1">
        <w:rPr>
          <w:rFonts w:ascii="Times New Roman" w:eastAsia="Times New Roman" w:hAnsi="Times New Roman" w:cs="Times New Roman"/>
          <w:sz w:val="24"/>
          <w:szCs w:val="24"/>
          <w:lang w:eastAsia="en-IN"/>
        </w:rPr>
        <w:t>analyzing</w:t>
      </w:r>
      <w:proofErr w:type="spellEnd"/>
      <w:r w:rsidRPr="00570CD1">
        <w:rPr>
          <w:rFonts w:ascii="Times New Roman" w:eastAsia="Times New Roman" w:hAnsi="Times New Roman" w:cs="Times New Roman"/>
          <w:sz w:val="24"/>
          <w:szCs w:val="24"/>
          <w:lang w:eastAsia="en-IN"/>
        </w:rPr>
        <w:t xml:space="preserve"> price charts, news, and other market signals.</w:t>
      </w:r>
    </w:p>
    <w:p w14:paraId="2C5F9BBA" w14:textId="77777777" w:rsidR="00570CD1" w:rsidRPr="00570CD1" w:rsidRDefault="00570CD1" w:rsidP="00570CD1">
      <w:pPr>
        <w:spacing w:before="100" w:beforeAutospacing="1" w:after="100" w:afterAutospacing="1" w:line="240" w:lineRule="auto"/>
        <w:rPr>
          <w:rFonts w:ascii="Times New Roman" w:eastAsia="Times New Roman" w:hAnsi="Times New Roman" w:cs="Times New Roman"/>
          <w:sz w:val="24"/>
          <w:szCs w:val="24"/>
          <w:lang w:eastAsia="en-IN"/>
        </w:rPr>
      </w:pPr>
      <w:r w:rsidRPr="00570CD1">
        <w:rPr>
          <w:rFonts w:ascii="Times New Roman" w:eastAsia="Times New Roman" w:hAnsi="Times New Roman" w:cs="Times New Roman"/>
          <w:sz w:val="24"/>
          <w:szCs w:val="24"/>
          <w:lang w:eastAsia="en-IN"/>
        </w:rPr>
        <w:t xml:space="preserve">The Williams </w:t>
      </w:r>
      <w:proofErr w:type="spellStart"/>
      <w:r w:rsidRPr="00570CD1">
        <w:rPr>
          <w:rFonts w:ascii="Times New Roman" w:eastAsia="Times New Roman" w:hAnsi="Times New Roman" w:cs="Times New Roman"/>
          <w:sz w:val="24"/>
          <w:szCs w:val="24"/>
          <w:lang w:eastAsia="en-IN"/>
        </w:rPr>
        <w:t>Profitunity</w:t>
      </w:r>
      <w:proofErr w:type="spellEnd"/>
      <w:r w:rsidRPr="00570CD1">
        <w:rPr>
          <w:rFonts w:ascii="Times New Roman" w:eastAsia="Times New Roman" w:hAnsi="Times New Roman" w:cs="Times New Roman"/>
          <w:sz w:val="24"/>
          <w:szCs w:val="24"/>
          <w:lang w:eastAsia="en-IN"/>
        </w:rPr>
        <w:t xml:space="preserve"> System is a robust framework designed to assist traders in navigating the complexities of intraday trading. Developed by renowned trader Larry Williams, this system combines specific technical indicators and strategies to identify optimal entry and exit points, helping traders maximize their potential profits while managing risk effectively.</w:t>
      </w:r>
    </w:p>
    <w:p w14:paraId="6AE5EFE8" w14:textId="77777777" w:rsidR="00570CD1" w:rsidRPr="00570CD1" w:rsidRDefault="00570CD1" w:rsidP="00570CD1">
      <w:pPr>
        <w:spacing w:before="100" w:beforeAutospacing="1" w:after="100" w:afterAutospacing="1" w:line="240" w:lineRule="auto"/>
        <w:rPr>
          <w:rFonts w:ascii="Times New Roman" w:eastAsia="Times New Roman" w:hAnsi="Times New Roman" w:cs="Times New Roman"/>
          <w:sz w:val="24"/>
          <w:szCs w:val="24"/>
          <w:lang w:eastAsia="en-IN"/>
        </w:rPr>
      </w:pPr>
      <w:r w:rsidRPr="00570CD1">
        <w:rPr>
          <w:rFonts w:ascii="Times New Roman" w:eastAsia="Times New Roman" w:hAnsi="Times New Roman" w:cs="Times New Roman"/>
          <w:sz w:val="24"/>
          <w:szCs w:val="24"/>
          <w:lang w:eastAsia="en-IN"/>
        </w:rPr>
        <w:t xml:space="preserve">In this eBook, we will explore the key components of intraday trading using the Williams </w:t>
      </w:r>
      <w:proofErr w:type="spellStart"/>
      <w:r w:rsidRPr="00570CD1">
        <w:rPr>
          <w:rFonts w:ascii="Times New Roman" w:eastAsia="Times New Roman" w:hAnsi="Times New Roman" w:cs="Times New Roman"/>
          <w:sz w:val="24"/>
          <w:szCs w:val="24"/>
          <w:lang w:eastAsia="en-IN"/>
        </w:rPr>
        <w:t>Profitunity</w:t>
      </w:r>
      <w:proofErr w:type="spellEnd"/>
      <w:r w:rsidRPr="00570CD1">
        <w:rPr>
          <w:rFonts w:ascii="Times New Roman" w:eastAsia="Times New Roman" w:hAnsi="Times New Roman" w:cs="Times New Roman"/>
          <w:sz w:val="24"/>
          <w:szCs w:val="24"/>
          <w:lang w:eastAsia="en-IN"/>
        </w:rPr>
        <w:t xml:space="preserve"> System. You will learn how to set up your trading environment, understand essential indicators, create a solid trading plan, and implement effective entry and exit strategies. By the end, you’ll have the tools and knowledge to embark on your journey as a successful intraday trader.</w:t>
      </w:r>
    </w:p>
    <w:p w14:paraId="719C38AC" w14:textId="77777777" w:rsidR="00FB71C3" w:rsidRDefault="00FB71C3" w:rsidP="00F301CB">
      <w:pPr>
        <w:spacing w:before="100" w:beforeAutospacing="1" w:after="100" w:afterAutospacing="1" w:line="240" w:lineRule="auto"/>
        <w:rPr>
          <w:rFonts w:ascii="Arial" w:eastAsia="Times New Roman" w:hAnsi="Arial" w:cs="Arial"/>
          <w:sz w:val="16"/>
          <w:szCs w:val="16"/>
          <w:lang w:eastAsia="en-IN"/>
        </w:rPr>
      </w:pPr>
    </w:p>
    <w:p w14:paraId="081774EA" w14:textId="77777777" w:rsidR="00FB71C3" w:rsidRDefault="00FB71C3" w:rsidP="00F301CB">
      <w:pPr>
        <w:spacing w:before="100" w:beforeAutospacing="1" w:after="100" w:afterAutospacing="1" w:line="240" w:lineRule="auto"/>
        <w:rPr>
          <w:rFonts w:ascii="Arial" w:eastAsia="Times New Roman" w:hAnsi="Arial" w:cs="Arial"/>
          <w:sz w:val="16"/>
          <w:szCs w:val="16"/>
          <w:lang w:eastAsia="en-IN"/>
        </w:rPr>
      </w:pPr>
    </w:p>
    <w:p w14:paraId="4C31F11A" w14:textId="77777777" w:rsidR="00FB71C3" w:rsidRDefault="00FB71C3" w:rsidP="00F301CB">
      <w:pPr>
        <w:spacing w:before="100" w:beforeAutospacing="1" w:after="100" w:afterAutospacing="1" w:line="240" w:lineRule="auto"/>
        <w:rPr>
          <w:rFonts w:ascii="Arial" w:eastAsia="Times New Roman" w:hAnsi="Arial" w:cs="Arial"/>
          <w:sz w:val="16"/>
          <w:szCs w:val="16"/>
          <w:lang w:eastAsia="en-IN"/>
        </w:rPr>
      </w:pPr>
    </w:p>
    <w:p w14:paraId="6FE66474" w14:textId="77777777" w:rsidR="00FB71C3" w:rsidRDefault="00FB71C3" w:rsidP="00F301CB">
      <w:pPr>
        <w:spacing w:before="100" w:beforeAutospacing="1" w:after="100" w:afterAutospacing="1" w:line="240" w:lineRule="auto"/>
        <w:rPr>
          <w:rFonts w:ascii="Arial" w:eastAsia="Times New Roman" w:hAnsi="Arial" w:cs="Arial"/>
          <w:sz w:val="16"/>
          <w:szCs w:val="16"/>
          <w:lang w:eastAsia="en-IN"/>
        </w:rPr>
      </w:pPr>
    </w:p>
    <w:p w14:paraId="052C1961" w14:textId="77777777" w:rsidR="00FB71C3" w:rsidRDefault="00FB71C3" w:rsidP="00F301CB">
      <w:pPr>
        <w:spacing w:before="100" w:beforeAutospacing="1" w:after="100" w:afterAutospacing="1" w:line="240" w:lineRule="auto"/>
        <w:rPr>
          <w:rFonts w:ascii="Arial" w:eastAsia="Times New Roman" w:hAnsi="Arial" w:cs="Arial"/>
          <w:sz w:val="16"/>
          <w:szCs w:val="16"/>
          <w:lang w:eastAsia="en-IN"/>
        </w:rPr>
      </w:pPr>
    </w:p>
    <w:p w14:paraId="6C52E536" w14:textId="74A8A76E"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E-Book: Mastering Trading Strategies with Price Action and Technical Indicators</w:t>
      </w:r>
    </w:p>
    <w:p w14:paraId="433049DE"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2E8EB03A"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Table of Contents</w:t>
      </w:r>
    </w:p>
    <w:p w14:paraId="330B6E19"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588B846E"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1. **Introduction**</w:t>
      </w:r>
    </w:p>
    <w:p w14:paraId="7B645782"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What is Trading?</w:t>
      </w:r>
    </w:p>
    <w:p w14:paraId="537E177A"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The Importance of Trading Strategies</w:t>
      </w:r>
    </w:p>
    <w:p w14:paraId="275789E6"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Overview of Price Action Trading</w:t>
      </w:r>
    </w:p>
    <w:p w14:paraId="64520994"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3A46687B"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2. **Chapter 1: Understanding Price Action**</w:t>
      </w:r>
    </w:p>
    <w:p w14:paraId="3A22F7DF"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Definition of Price Action</w:t>
      </w:r>
    </w:p>
    <w:p w14:paraId="6A8C00E6"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Key Concepts and Terminology</w:t>
      </w:r>
    </w:p>
    <w:p w14:paraId="180B5E0F"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Benefits of Price Action Trading</w:t>
      </w:r>
    </w:p>
    <w:p w14:paraId="07242B83"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11A5EDB3"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3. **Chapter 2: Intraday Trading**</w:t>
      </w:r>
    </w:p>
    <w:p w14:paraId="259CACD8"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What is Intraday Trading?</w:t>
      </w:r>
    </w:p>
    <w:p w14:paraId="069F9285"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Key Strategies for Intraday Trading</w:t>
      </w:r>
    </w:p>
    <w:p w14:paraId="32C4A6B3"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Managing Risk in Intraday Trading</w:t>
      </w:r>
    </w:p>
    <w:p w14:paraId="3D3BE536"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Utilizing Price Action in Intraday Trading</w:t>
      </w:r>
    </w:p>
    <w:p w14:paraId="3DD52DB2"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3646E0C7"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4. **Chapter 3: Swing Trading**</w:t>
      </w:r>
    </w:p>
    <w:p w14:paraId="582A0756"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Understanding Swing Trading</w:t>
      </w:r>
    </w:p>
    <w:p w14:paraId="5F684E4C"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Identifying Swing Points</w:t>
      </w:r>
    </w:p>
    <w:p w14:paraId="3F90B491"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Swing Trading Strategies</w:t>
      </w:r>
    </w:p>
    <w:p w14:paraId="2D6BFB4A"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Integrating Price Action for Swing Trading Success</w:t>
      </w:r>
    </w:p>
    <w:p w14:paraId="22940CD8"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24BD6E79"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5. **Chapter 4: The Art of Investing**</w:t>
      </w:r>
    </w:p>
    <w:p w14:paraId="1243CDAF"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Difference Between Trading and Investing</w:t>
      </w:r>
    </w:p>
    <w:p w14:paraId="4E366F1E"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Long-Term vs. Short-Term Investments</w:t>
      </w:r>
    </w:p>
    <w:p w14:paraId="1951A2C0"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w:t>
      </w:r>
      <w:proofErr w:type="spellStart"/>
      <w:r w:rsidRPr="00F301CB">
        <w:rPr>
          <w:rFonts w:ascii="Arial" w:eastAsia="Times New Roman" w:hAnsi="Arial" w:cs="Arial"/>
          <w:sz w:val="16"/>
          <w:szCs w:val="16"/>
          <w:lang w:eastAsia="en-IN"/>
        </w:rPr>
        <w:t>Analyzing</w:t>
      </w:r>
      <w:proofErr w:type="spellEnd"/>
      <w:r w:rsidRPr="00F301CB">
        <w:rPr>
          <w:rFonts w:ascii="Arial" w:eastAsia="Times New Roman" w:hAnsi="Arial" w:cs="Arial"/>
          <w:sz w:val="16"/>
          <w:szCs w:val="16"/>
          <w:lang w:eastAsia="en-IN"/>
        </w:rPr>
        <w:t xml:space="preserve"> Stocks and Market Trends</w:t>
      </w:r>
    </w:p>
    <w:p w14:paraId="6BDD52D9"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Price Action Techniques for Investors</w:t>
      </w:r>
    </w:p>
    <w:p w14:paraId="24C04A64"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7FF2A608"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6. **Chapter 5: Technical Indicators Overview**</w:t>
      </w:r>
    </w:p>
    <w:p w14:paraId="1AD87A98"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Importance of Technical Indicators</w:t>
      </w:r>
    </w:p>
    <w:p w14:paraId="7DE3CC17"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Introduction to Williams Fractal</w:t>
      </w:r>
    </w:p>
    <w:p w14:paraId="27199B5F"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Understanding Alligator Indicator</w:t>
      </w:r>
    </w:p>
    <w:p w14:paraId="1C6A5FA9"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Awesome Oscillator Explained</w:t>
      </w:r>
    </w:p>
    <w:p w14:paraId="37E48932"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Acceleration/Deceleration Oscillator Insights</w:t>
      </w:r>
    </w:p>
    <w:p w14:paraId="557022D9"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49F5B6F3"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7. **Chapter 6: Using Williams Fractal**</w:t>
      </w:r>
    </w:p>
    <w:p w14:paraId="72785321"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How to Identify Fractals</w:t>
      </w:r>
    </w:p>
    <w:p w14:paraId="0D1A0470"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Fractals as Entry and Exit Signals</w:t>
      </w:r>
    </w:p>
    <w:p w14:paraId="3A290272"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Combining Fractals with Price Action</w:t>
      </w:r>
    </w:p>
    <w:p w14:paraId="524FAD60"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55BB0D2C"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8. **Chapter 7: Implementing the Alligator Indicator**</w:t>
      </w:r>
    </w:p>
    <w:p w14:paraId="03F52DE6"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Components of the Alligator Indicator</w:t>
      </w:r>
    </w:p>
    <w:p w14:paraId="6FEE8D05"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How to Interpret Alligator Signals</w:t>
      </w:r>
    </w:p>
    <w:p w14:paraId="2DA4E90F"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Using Alligator with Price Action for Better Results</w:t>
      </w:r>
    </w:p>
    <w:p w14:paraId="2A8DC230"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1B5F67D5"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9. **Chapter 8: Awesome Oscillator in Trading**</w:t>
      </w:r>
    </w:p>
    <w:p w14:paraId="361F194A"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What is the Awesome Oscillator?</w:t>
      </w:r>
    </w:p>
    <w:p w14:paraId="621A0D96"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How to Read Awesome Oscillator Signals</w:t>
      </w:r>
    </w:p>
    <w:p w14:paraId="1C882E4D"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Integrating Awesome Oscillator with Price Action</w:t>
      </w:r>
    </w:p>
    <w:p w14:paraId="2F650EA6"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52EFC581"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10. **Chapter 9: Acceleration/Deceleration Oscillator**</w:t>
      </w:r>
    </w:p>
    <w:p w14:paraId="5378BF7A"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Understanding the Acceleration/Deceleration Oscillator</w:t>
      </w:r>
    </w:p>
    <w:p w14:paraId="5A568E73"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Identifying Trends and Reversals</w:t>
      </w:r>
    </w:p>
    <w:p w14:paraId="45A3B788"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Practical Applications in Price Action Trading</w:t>
      </w:r>
    </w:p>
    <w:p w14:paraId="34C4A982"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77A7B68A"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11. **Chapter 10: Developing Your Trading Plan**</w:t>
      </w:r>
    </w:p>
    <w:p w14:paraId="7812D5EC"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Importance of a Trading Plan</w:t>
      </w:r>
    </w:p>
    <w:p w14:paraId="05A5C070"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Elements of a Successful Trading Plan</w:t>
      </w:r>
    </w:p>
    <w:p w14:paraId="42D44C59"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w:t>
      </w:r>
      <w:proofErr w:type="spellStart"/>
      <w:r w:rsidRPr="00F301CB">
        <w:rPr>
          <w:rFonts w:ascii="Arial" w:eastAsia="Times New Roman" w:hAnsi="Arial" w:cs="Arial"/>
          <w:sz w:val="16"/>
          <w:szCs w:val="16"/>
          <w:lang w:eastAsia="en-IN"/>
        </w:rPr>
        <w:t>Backtesting</w:t>
      </w:r>
      <w:proofErr w:type="spellEnd"/>
      <w:r w:rsidRPr="00F301CB">
        <w:rPr>
          <w:rFonts w:ascii="Arial" w:eastAsia="Times New Roman" w:hAnsi="Arial" w:cs="Arial"/>
          <w:sz w:val="16"/>
          <w:szCs w:val="16"/>
          <w:lang w:eastAsia="en-IN"/>
        </w:rPr>
        <w:t xml:space="preserve"> Your Strategy</w:t>
      </w:r>
    </w:p>
    <w:p w14:paraId="6581CCFE"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3FA2243C"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12. **Chapter 11: Risk Management Techniques**</w:t>
      </w:r>
    </w:p>
    <w:p w14:paraId="4A54E438"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Understanding Risk in Trading</w:t>
      </w:r>
    </w:p>
    <w:p w14:paraId="35C40AB1"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Position Sizing and Risk/Reward Ratios</w:t>
      </w:r>
    </w:p>
    <w:p w14:paraId="3CDAF3AE"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Emotional Discipline in Trading</w:t>
      </w:r>
    </w:p>
    <w:p w14:paraId="36C329B6"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7823FA3D"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13. **Conclusion**</w:t>
      </w:r>
    </w:p>
    <w:p w14:paraId="1743EF2C"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Recap of Key Points</w:t>
      </w:r>
    </w:p>
    <w:p w14:paraId="243B2BF3"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The Journey of a Successful Trader</w:t>
      </w:r>
    </w:p>
    <w:p w14:paraId="0D11CF44"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Continuing Education and Resources</w:t>
      </w:r>
    </w:p>
    <w:p w14:paraId="7F4909D7"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300B6867"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14. **Appendix**</w:t>
      </w:r>
    </w:p>
    <w:p w14:paraId="40B11574"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Additional Resources</w:t>
      </w:r>
    </w:p>
    <w:p w14:paraId="6490DB67"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Recommended Reading</w:t>
      </w:r>
    </w:p>
    <w:p w14:paraId="243DFD93"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 Trading Tools and Platforms</w:t>
      </w:r>
    </w:p>
    <w:p w14:paraId="7935AD3E"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1B44103F"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w:t>
      </w:r>
    </w:p>
    <w:p w14:paraId="1D3009F2"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56FA4036"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Introduction</w:t>
      </w:r>
    </w:p>
    <w:p w14:paraId="597E3367"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5986E3D0"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What is Trading?</w:t>
      </w:r>
    </w:p>
    <w:p w14:paraId="26DE83E5"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4176C028"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Trading involves the buying and selling of financial instruments to generate profits. It encompasses various strategies, including day trading, swing trading, and long-term investing.</w:t>
      </w:r>
    </w:p>
    <w:p w14:paraId="03B6A1D1"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106A75E4"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The Importance of Trading Strategies</w:t>
      </w:r>
    </w:p>
    <w:p w14:paraId="5F3970B0"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39A4E701"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Successful traders rely on well-defined strategies. A good trading strategy can provide a framework for making informed decisions and managing risk effectively.</w:t>
      </w:r>
    </w:p>
    <w:p w14:paraId="063EEDC1"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3733B72B"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Overview of Price Action Trading</w:t>
      </w:r>
    </w:p>
    <w:p w14:paraId="5606ACFC"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59271A82"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Price action trading focuses on the movement of price rather than relying heavily on indicators. It emphasizes understanding market </w:t>
      </w:r>
      <w:proofErr w:type="spellStart"/>
      <w:r w:rsidRPr="00F301CB">
        <w:rPr>
          <w:rFonts w:ascii="Arial" w:eastAsia="Times New Roman" w:hAnsi="Arial" w:cs="Arial"/>
          <w:sz w:val="16"/>
          <w:szCs w:val="16"/>
          <w:lang w:eastAsia="en-IN"/>
        </w:rPr>
        <w:t>behavior</w:t>
      </w:r>
      <w:proofErr w:type="spellEnd"/>
      <w:r w:rsidRPr="00F301CB">
        <w:rPr>
          <w:rFonts w:ascii="Arial" w:eastAsia="Times New Roman" w:hAnsi="Arial" w:cs="Arial"/>
          <w:sz w:val="16"/>
          <w:szCs w:val="16"/>
          <w:lang w:eastAsia="en-IN"/>
        </w:rPr>
        <w:t xml:space="preserve"> and making decisions based on price movements and patterns.</w:t>
      </w:r>
    </w:p>
    <w:p w14:paraId="4C30DAB2"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0942C6F8"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w:t>
      </w:r>
    </w:p>
    <w:p w14:paraId="61D7C593"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2DC37C0F"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Chapter 1: Understanding Price Action</w:t>
      </w:r>
    </w:p>
    <w:p w14:paraId="3F7B1541"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6FEB353A"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Definition of Price Action</w:t>
      </w:r>
    </w:p>
    <w:p w14:paraId="2D65F160"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3AE9BABB"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Price action refers to the movement of a security’s price over time. Traders </w:t>
      </w:r>
      <w:proofErr w:type="spellStart"/>
      <w:r w:rsidRPr="00F301CB">
        <w:rPr>
          <w:rFonts w:ascii="Arial" w:eastAsia="Times New Roman" w:hAnsi="Arial" w:cs="Arial"/>
          <w:sz w:val="16"/>
          <w:szCs w:val="16"/>
          <w:lang w:eastAsia="en-IN"/>
        </w:rPr>
        <w:t>analyze</w:t>
      </w:r>
      <w:proofErr w:type="spellEnd"/>
      <w:r w:rsidRPr="00F301CB">
        <w:rPr>
          <w:rFonts w:ascii="Arial" w:eastAsia="Times New Roman" w:hAnsi="Arial" w:cs="Arial"/>
          <w:sz w:val="16"/>
          <w:szCs w:val="16"/>
          <w:lang w:eastAsia="en-IN"/>
        </w:rPr>
        <w:t xml:space="preserve"> price charts to identify trends, reversals, and potential entry and exit points.</w:t>
      </w:r>
    </w:p>
    <w:p w14:paraId="33AD5D05"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1CD64E6D"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Key Concepts and Terminology</w:t>
      </w:r>
    </w:p>
    <w:p w14:paraId="648B7B9F"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56125C4D"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**Support and Resistance**: Price levels </w:t>
      </w:r>
      <w:proofErr w:type="gramStart"/>
      <w:r w:rsidRPr="00F301CB">
        <w:rPr>
          <w:rFonts w:ascii="Arial" w:eastAsia="Times New Roman" w:hAnsi="Arial" w:cs="Arial"/>
          <w:sz w:val="16"/>
          <w:szCs w:val="16"/>
          <w:lang w:eastAsia="en-IN"/>
        </w:rPr>
        <w:t>where</w:t>
      </w:r>
      <w:proofErr w:type="gramEnd"/>
      <w:r w:rsidRPr="00F301CB">
        <w:rPr>
          <w:rFonts w:ascii="Arial" w:eastAsia="Times New Roman" w:hAnsi="Arial" w:cs="Arial"/>
          <w:sz w:val="16"/>
          <w:szCs w:val="16"/>
          <w:lang w:eastAsia="en-IN"/>
        </w:rPr>
        <w:t xml:space="preserve"> buying and selling pressure occurs.</w:t>
      </w:r>
    </w:p>
    <w:p w14:paraId="196BD223"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**Trends**: The general direction of the market (up, down, sideways).</w:t>
      </w:r>
    </w:p>
    <w:p w14:paraId="58694C39"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**Candlestick Patterns**: Visual representations of price movements that can indicate potential reversals or continuations.</w:t>
      </w:r>
    </w:p>
    <w:p w14:paraId="5A9E19CC"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7E5080F2"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Benefits of Price Action Trading</w:t>
      </w:r>
    </w:p>
    <w:p w14:paraId="716FBBF2"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668A32D1"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**Simplicity**: Reduces reliance on complex indicators.</w:t>
      </w:r>
    </w:p>
    <w:p w14:paraId="5ECC5829"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**Flexibility**: Can be applied to any market or timeframe.</w:t>
      </w:r>
    </w:p>
    <w:p w14:paraId="605F0DBC"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**Real-Time Decision Making**: Focuses on current price movements.</w:t>
      </w:r>
    </w:p>
    <w:p w14:paraId="399ED444"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1D420EEB"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w:t>
      </w:r>
    </w:p>
    <w:p w14:paraId="0A431B86"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4B83A877"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Chapter 2: Intraday Trading</w:t>
      </w:r>
    </w:p>
    <w:p w14:paraId="14E2AD55"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57205006"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What is Intraday Trading?</w:t>
      </w:r>
    </w:p>
    <w:p w14:paraId="0DAACE39"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6CB62497"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Intraday trading involves buying and selling financial instruments within the same trading day. Traders aim to capitalize on small price movements.</w:t>
      </w:r>
    </w:p>
    <w:p w14:paraId="22A6A46D"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6DFEAEE7"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Key Strategies for Intraday Trading</w:t>
      </w:r>
    </w:p>
    <w:p w14:paraId="5E88D4CB"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425859C5"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1. **Scalping**: Quick trades to capture small price changes.</w:t>
      </w:r>
    </w:p>
    <w:p w14:paraId="5278B53B"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2. **Momentum Trading**: Buying stocks that are moving significantly in one direction.</w:t>
      </w:r>
    </w:p>
    <w:p w14:paraId="7BCD6A07"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3. **Reversal Trading**: Identifying potential trend reversals.</w:t>
      </w:r>
    </w:p>
    <w:p w14:paraId="12698755"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757973DC"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Managing Risk in Intraday Trading</w:t>
      </w:r>
    </w:p>
    <w:p w14:paraId="4F5EB0AA"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7EAC3967"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**Set Stop-Loss Orders**: Protect your capital.</w:t>
      </w:r>
    </w:p>
    <w:p w14:paraId="302327D8"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**Limit Exposure**: Avoid risking too much on a single trade.</w:t>
      </w:r>
    </w:p>
    <w:p w14:paraId="4FBC5406"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**Stay Disciplined**: Stick to your trading plan.</w:t>
      </w:r>
    </w:p>
    <w:p w14:paraId="06F039C2"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48E47735"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Utilizing Price Action in Intraday Trading</w:t>
      </w:r>
    </w:p>
    <w:p w14:paraId="7FBDFAC6"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364A8BEB"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roofErr w:type="spellStart"/>
      <w:r w:rsidRPr="00F301CB">
        <w:rPr>
          <w:rFonts w:ascii="Arial" w:eastAsia="Times New Roman" w:hAnsi="Arial" w:cs="Arial"/>
          <w:sz w:val="16"/>
          <w:szCs w:val="16"/>
          <w:lang w:eastAsia="en-IN"/>
        </w:rPr>
        <w:t>Analyze</w:t>
      </w:r>
      <w:proofErr w:type="spellEnd"/>
      <w:r w:rsidRPr="00F301CB">
        <w:rPr>
          <w:rFonts w:ascii="Arial" w:eastAsia="Times New Roman" w:hAnsi="Arial" w:cs="Arial"/>
          <w:sz w:val="16"/>
          <w:szCs w:val="16"/>
          <w:lang w:eastAsia="en-IN"/>
        </w:rPr>
        <w:t xml:space="preserve"> price movements and patterns in real-time to make informed trading decisions. Look for breakouts, reversals, and support/resistance levels.</w:t>
      </w:r>
    </w:p>
    <w:p w14:paraId="64E6984D"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7D6DAB52"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w:t>
      </w:r>
    </w:p>
    <w:p w14:paraId="73525176"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380C12A1"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Chapter 3: Swing Trading</w:t>
      </w:r>
    </w:p>
    <w:p w14:paraId="42338095"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4CD8A2A7"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Understanding Swing Trading</w:t>
      </w:r>
    </w:p>
    <w:p w14:paraId="2DE4C84C"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3CE4C71A"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Swing trading aims to capture price movements over several days to weeks. Traders look for “swings” in price to enter and exit positions.</w:t>
      </w:r>
    </w:p>
    <w:p w14:paraId="2FB712D4"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1D5A1573"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Identifying Swing Points</w:t>
      </w:r>
    </w:p>
    <w:p w14:paraId="23F5ACBA"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22F02E25"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**Highs and Lows**: Identify recent high and low points to determine potential reversals.</w:t>
      </w:r>
    </w:p>
    <w:p w14:paraId="7326FB5C"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**Price Patterns**: Look for patterns such as double tops and bottoms.</w:t>
      </w:r>
    </w:p>
    <w:p w14:paraId="3985E1EC"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6038EAFB"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Swing Trading Strategies</w:t>
      </w:r>
    </w:p>
    <w:p w14:paraId="029B8DA2"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2495294A"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1. **Trend Following**: Identify and trade in the direction of the trend.</w:t>
      </w:r>
    </w:p>
    <w:p w14:paraId="095DC086"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2. **Counter-Trend Trading**: Trade against the prevailing trend at key levels.</w:t>
      </w:r>
    </w:p>
    <w:p w14:paraId="6CAF877B"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24ED595E"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Integrating Price Action for Swing Trading Success</w:t>
      </w:r>
    </w:p>
    <w:p w14:paraId="408A4357"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1346326E"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Use price action analysis to confirm entry and exit points based on swing patterns. Consider market context and sentiment for better decisions.</w:t>
      </w:r>
    </w:p>
    <w:p w14:paraId="070966ED"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0EBE5816"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w:t>
      </w:r>
    </w:p>
    <w:p w14:paraId="3745EA22"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1033DF4A"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Chapter 4: The Art of Investing</w:t>
      </w:r>
    </w:p>
    <w:p w14:paraId="3109D18E"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60B90CDA"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Difference Between Trading and Investing</w:t>
      </w:r>
    </w:p>
    <w:p w14:paraId="362EDFFC"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3F53A9C1"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Trading focuses on short-term price movements, while investing is about long-term growth. Investors typically look for value and fundamentals.</w:t>
      </w:r>
    </w:p>
    <w:p w14:paraId="07A4177A"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3D2545F0"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Long-Term vs. Short-Term Investments</w:t>
      </w:r>
    </w:p>
    <w:p w14:paraId="59F8DEE1"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3B8B3DA6"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**Long-Term**: Holding assets for years based on their potential growth.</w:t>
      </w:r>
    </w:p>
    <w:p w14:paraId="67C8CFF6"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**Short-Term**: Aiming for quick returns based on market fluctuations.</w:t>
      </w:r>
    </w:p>
    <w:p w14:paraId="1DDEF539"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0D7251EB"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w:t>
      </w:r>
      <w:proofErr w:type="spellStart"/>
      <w:r w:rsidRPr="00F301CB">
        <w:rPr>
          <w:rFonts w:ascii="Arial" w:eastAsia="Times New Roman" w:hAnsi="Arial" w:cs="Arial"/>
          <w:sz w:val="16"/>
          <w:szCs w:val="16"/>
          <w:lang w:eastAsia="en-IN"/>
        </w:rPr>
        <w:t>Analyzing</w:t>
      </w:r>
      <w:proofErr w:type="spellEnd"/>
      <w:r w:rsidRPr="00F301CB">
        <w:rPr>
          <w:rFonts w:ascii="Arial" w:eastAsia="Times New Roman" w:hAnsi="Arial" w:cs="Arial"/>
          <w:sz w:val="16"/>
          <w:szCs w:val="16"/>
          <w:lang w:eastAsia="en-IN"/>
        </w:rPr>
        <w:t xml:space="preserve"> Stocks and Market Trends</w:t>
      </w:r>
    </w:p>
    <w:p w14:paraId="75BD5F69"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7D024470"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**Fundamental Analysis**: Evaluating a company’s financial health.</w:t>
      </w:r>
    </w:p>
    <w:p w14:paraId="5B088249"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**Technical Analysis**: Using charts and indicators to gauge price movements.</w:t>
      </w:r>
    </w:p>
    <w:p w14:paraId="707AFF43"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399F97E3"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Price Action Techniques for Investors</w:t>
      </w:r>
    </w:p>
    <w:p w14:paraId="3A92C4B2"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2B90A35A"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Apply price action strategies to identify entry points for long-term investments. Monitor key support and resistance levels.</w:t>
      </w:r>
    </w:p>
    <w:p w14:paraId="66D7807F"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746968F1"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w:t>
      </w:r>
    </w:p>
    <w:p w14:paraId="0AEBD978"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15028413"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Chapter 5: Technical Indicators Overview</w:t>
      </w:r>
    </w:p>
    <w:p w14:paraId="1C917837"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13BD8902"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Importance of Technical Indicators</w:t>
      </w:r>
    </w:p>
    <w:p w14:paraId="693DDFF3"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05C55F66"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Indicators provide additional insights into market trends and potential price movements. They can enhance price action analysis.</w:t>
      </w:r>
    </w:p>
    <w:p w14:paraId="7FE971AA"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39BA8E01"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Introduction to Williams Fractal</w:t>
      </w:r>
    </w:p>
    <w:p w14:paraId="44E690F5"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5C53E39D"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Fractals help identify potential reversals by highlighting high and low points in price action.</w:t>
      </w:r>
    </w:p>
    <w:p w14:paraId="194FEB5C"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2A04DC6C"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Understanding Alligator Indicator</w:t>
      </w:r>
    </w:p>
    <w:p w14:paraId="1788F753"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7C84E7B1"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The Alligator Indicator consists of three moving averages and helps identify market trends and consolidation periods.</w:t>
      </w:r>
    </w:p>
    <w:p w14:paraId="11B96884"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10EB4322"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Awesome Oscillator Explained</w:t>
      </w:r>
    </w:p>
    <w:p w14:paraId="2C7B2527"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0B4D0CAF"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This indicator measures market momentum by comparing two simple moving averages. It can signal potential trend changes.</w:t>
      </w:r>
    </w:p>
    <w:p w14:paraId="25EC3BF0"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72C44006"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Acceleration/Deceleration Oscillator Insights</w:t>
      </w:r>
    </w:p>
    <w:p w14:paraId="6DD91E36"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3D68FD85"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This oscillator helps gauge momentum and can indicate potential buy or sell signals based on changes in price acceleration.</w:t>
      </w:r>
    </w:p>
    <w:p w14:paraId="7FD2B38D"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513F1910"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w:t>
      </w:r>
    </w:p>
    <w:p w14:paraId="7CB169EE"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3D39B79D"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Chapter 6: Using Williams Fractal</w:t>
      </w:r>
    </w:p>
    <w:p w14:paraId="6A45C817"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121A1431"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How to Identify Fractals</w:t>
      </w:r>
    </w:p>
    <w:p w14:paraId="0D855C9E"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503ED172"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Fractals are formed by a series of five bars; a bullish fractal occurs when the middle bar is the lowest, and a bearish fractal occurs when it is the highest.</w:t>
      </w:r>
    </w:p>
    <w:p w14:paraId="14F5D729"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364C0415"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Fractals as Entry and Exit Signals</w:t>
      </w:r>
    </w:p>
    <w:p w14:paraId="1D455859"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085B0316"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Use fractals to identify potential entry points. Enter trades when price breaks above a bullish fractal or below a bearish fractal.</w:t>
      </w:r>
    </w:p>
    <w:p w14:paraId="269211AD"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4CBCD38B"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Combining Fractals with Price Action</w:t>
      </w:r>
    </w:p>
    <w:p w14:paraId="030C5018"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0A695EF8"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Use price action confirmation alongside fractals to enhance the reliability of signals.</w:t>
      </w:r>
    </w:p>
    <w:p w14:paraId="076D170F"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7F1A3F14"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w:t>
      </w:r>
    </w:p>
    <w:p w14:paraId="2CF2CC65"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79980173"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Chapter 7: Implementing the Alligator Indicator</w:t>
      </w:r>
    </w:p>
    <w:p w14:paraId="577C92E9"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611CD17B"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Components of the Alligator Indicator</w:t>
      </w:r>
    </w:p>
    <w:p w14:paraId="299D378C"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0F68C3DD"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The Alligator consists of three lines: the Alligator's Jaw, Teeth, and Lips, which help identify market trends.</w:t>
      </w:r>
    </w:p>
    <w:p w14:paraId="412EAC22"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368E6CB1"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How to Interpret Alligator Signals</w:t>
      </w:r>
    </w:p>
    <w:p w14:paraId="10ECA210"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6111F888"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**Trend Confirmation**: Look for the three lines to be spaced apart.</w:t>
      </w:r>
    </w:p>
    <w:p w14:paraId="09786681"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**Market Consolidation**: When lines are close together, indicating potential trade setups.</w:t>
      </w:r>
    </w:p>
    <w:p w14:paraId="6B012852"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2674BA3E"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Using Alligator with Price Action for Better Results</w:t>
      </w:r>
    </w:p>
    <w:p w14:paraId="67199817"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5BEC93B4"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Combine Alligator signals with price action analysis for more robust trading decisions.</w:t>
      </w:r>
    </w:p>
    <w:p w14:paraId="1DEB4911"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665EE17F"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w:t>
      </w:r>
    </w:p>
    <w:p w14:paraId="60FDBA8C"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00EA7EE8"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Chapter 8: Awesome Oscillator in Trading</w:t>
      </w:r>
    </w:p>
    <w:p w14:paraId="3F1328ED"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5D15F11A"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What is the Awesome Oscillator?</w:t>
      </w:r>
    </w:p>
    <w:p w14:paraId="2DCF520E"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058BB43D"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The Awesome Oscillator is a momentum indicator that can help identify potential market reversals.</w:t>
      </w:r>
    </w:p>
    <w:p w14:paraId="5B8E30C5"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78F1E0A3"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How to Read Awesome Oscillator Signals</w:t>
      </w:r>
    </w:p>
    <w:p w14:paraId="7243BCB5"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2BAB5062"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**Zero Line Cross**: Bullish when crossing above, bearish when crossing below.</w:t>
      </w:r>
    </w:p>
    <w:p w14:paraId="66379757"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**Divergence**: Indicates potential reversals when price moves in the opposite direction of the oscillator.</w:t>
      </w:r>
    </w:p>
    <w:p w14:paraId="7DB5D957"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445FDEA8"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Integrating Awesome Oscillator with Price Action</w:t>
      </w:r>
    </w:p>
    <w:p w14:paraId="2CEDBD35"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37805C7E"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Use the Awesome Oscillator to confirm price action signals, enhancing the accuracy of your trades.</w:t>
      </w:r>
    </w:p>
    <w:p w14:paraId="52691721"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24A92029"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w:t>
      </w:r>
    </w:p>
    <w:p w14:paraId="07439034"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45FFBD0F"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Chapter 9: Acceleration/Deceleration Oscillator</w:t>
      </w:r>
    </w:p>
    <w:p w14:paraId="7F04BBB1"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73A16DEF"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Understanding the Acceleration/Deceleration Oscillator</w:t>
      </w:r>
    </w:p>
    <w:p w14:paraId="130354C0"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01D70506"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This oscillator helps measure the momentum of price changes, indicating bullish or bearish trends.</w:t>
      </w:r>
    </w:p>
    <w:p w14:paraId="30E85E4B"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5D76360B"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Identifying Trends and Reversals</w:t>
      </w:r>
    </w:p>
    <w:p w14:paraId="1B0429D4"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09C557BA"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Look for changes in direction to spot potential entry and exit points in conjunction with price action.</w:t>
      </w:r>
    </w:p>
    <w:p w14:paraId="72C32667"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43A52139"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Practical Applications in Price Action Trading</w:t>
      </w:r>
    </w:p>
    <w:p w14:paraId="30F85F73"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43728D27"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Combine the oscillator's signals with price action strategies to enhance trade accuracy.</w:t>
      </w:r>
    </w:p>
    <w:p w14:paraId="1C9DEADC"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7147BDA8"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w:t>
      </w:r>
    </w:p>
    <w:p w14:paraId="6843B7A9"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08E9C250"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Chapter 10: Developing Your Trading Plan</w:t>
      </w:r>
    </w:p>
    <w:p w14:paraId="0AD02A78"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6EF9E1EE"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Importance of a Trading Plan</w:t>
      </w:r>
    </w:p>
    <w:p w14:paraId="035D6B57"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31EB9018"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A trading plan outlines your strategies, risk tolerance, and goals, guiding your trading decisions.</w:t>
      </w:r>
    </w:p>
    <w:p w14:paraId="3503B7FE"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6AB66BDB"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Elements of a Successful Trading Plan</w:t>
      </w:r>
    </w:p>
    <w:p w14:paraId="73548F91"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0E1493CE"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1. **Trading Goals**: Define what you want to achieve.</w:t>
      </w:r>
    </w:p>
    <w:p w14:paraId="46770F7E"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2. **Market Analysis**: Outline your approach to analysis.</w:t>
      </w:r>
    </w:p>
    <w:p w14:paraId="609A1D74"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3. **Risk Management**: Set rules for managing risk.</w:t>
      </w:r>
    </w:p>
    <w:p w14:paraId="1368CC53"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3673562F"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w:t>
      </w:r>
      <w:proofErr w:type="spellStart"/>
      <w:r w:rsidRPr="00F301CB">
        <w:rPr>
          <w:rFonts w:ascii="Arial" w:eastAsia="Times New Roman" w:hAnsi="Arial" w:cs="Arial"/>
          <w:sz w:val="16"/>
          <w:szCs w:val="16"/>
          <w:lang w:eastAsia="en-IN"/>
        </w:rPr>
        <w:t>Backtesting</w:t>
      </w:r>
      <w:proofErr w:type="spellEnd"/>
      <w:r w:rsidRPr="00F301CB">
        <w:rPr>
          <w:rFonts w:ascii="Arial" w:eastAsia="Times New Roman" w:hAnsi="Arial" w:cs="Arial"/>
          <w:sz w:val="16"/>
          <w:szCs w:val="16"/>
          <w:lang w:eastAsia="en-IN"/>
        </w:rPr>
        <w:t xml:space="preserve"> Your Strategy</w:t>
      </w:r>
    </w:p>
    <w:p w14:paraId="01BE0E3D"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7334E05F"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Test your trading strategy against historical data to evaluate its effectiveness before live trading.</w:t>
      </w:r>
    </w:p>
    <w:p w14:paraId="4E908EC7"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1AC25936"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w:t>
      </w:r>
    </w:p>
    <w:p w14:paraId="2CE53C31"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7142F9E4"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Chapter 11: Risk Management Techniques</w:t>
      </w:r>
    </w:p>
    <w:p w14:paraId="317994B8"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204B181C"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Understanding Risk in Trading</w:t>
      </w:r>
    </w:p>
    <w:p w14:paraId="7BE8A5A9"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27284D24"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Risk is inherent in trading; managing it is crucial to long-term success.</w:t>
      </w:r>
    </w:p>
    <w:p w14:paraId="50242496"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159C6569"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Position Sizing and Risk/Reward</w:t>
      </w:r>
    </w:p>
    <w:p w14:paraId="2BEB3B99"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7A5A16DF"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Ratios</w:t>
      </w:r>
    </w:p>
    <w:p w14:paraId="6D2C755A"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5D9EDFC6"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Determine how much to risk on each trade and aim for a </w:t>
      </w:r>
      <w:proofErr w:type="spellStart"/>
      <w:r w:rsidRPr="00F301CB">
        <w:rPr>
          <w:rFonts w:ascii="Arial" w:eastAsia="Times New Roman" w:hAnsi="Arial" w:cs="Arial"/>
          <w:sz w:val="16"/>
          <w:szCs w:val="16"/>
          <w:lang w:eastAsia="en-IN"/>
        </w:rPr>
        <w:t>favorable</w:t>
      </w:r>
      <w:proofErr w:type="spellEnd"/>
      <w:r w:rsidRPr="00F301CB">
        <w:rPr>
          <w:rFonts w:ascii="Arial" w:eastAsia="Times New Roman" w:hAnsi="Arial" w:cs="Arial"/>
          <w:sz w:val="16"/>
          <w:szCs w:val="16"/>
          <w:lang w:eastAsia="en-IN"/>
        </w:rPr>
        <w:t xml:space="preserve"> risk/reward ratio.</w:t>
      </w:r>
    </w:p>
    <w:p w14:paraId="32FBA64B"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7B274C48"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Emotional Discipline in Trading</w:t>
      </w:r>
    </w:p>
    <w:p w14:paraId="2DA65979"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61C33F69"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Maintain emotional control to avoid impulsive decisions that can lead to losses.</w:t>
      </w:r>
    </w:p>
    <w:p w14:paraId="1A6491CA"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1F39A26A"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w:t>
      </w:r>
    </w:p>
    <w:p w14:paraId="0118808C"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24082BA4"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Conclusion</w:t>
      </w:r>
    </w:p>
    <w:p w14:paraId="687EEF92"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68B993D5"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Recap of Key Points</w:t>
      </w:r>
    </w:p>
    <w:p w14:paraId="3269482B"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0C0261C8"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This e-book has covered essential strategies for intraday trading, swing trading, and investing using price action and various technical indicators.</w:t>
      </w:r>
    </w:p>
    <w:p w14:paraId="526DE60F"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5D1FB453"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The Journey of a Successful Trader</w:t>
      </w:r>
    </w:p>
    <w:p w14:paraId="2455BD0E"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084280F4"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Trading is a continuous learning process. Stay committed to improving your skills and adapting to market changes.</w:t>
      </w:r>
    </w:p>
    <w:p w14:paraId="7A59D353"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630D0A51"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Continuing Education and Resources</w:t>
      </w:r>
    </w:p>
    <w:p w14:paraId="0651A650"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0565F939"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Explore additional resources, courses, and communities to deepen your trading knowledge.</w:t>
      </w:r>
    </w:p>
    <w:p w14:paraId="3416AEFD"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6543EAFD"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w:t>
      </w:r>
    </w:p>
    <w:p w14:paraId="799AC5E5"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41A6E82A"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Appendix</w:t>
      </w:r>
    </w:p>
    <w:p w14:paraId="3B256468"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2489B8C2"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Additional Resources</w:t>
      </w:r>
    </w:p>
    <w:p w14:paraId="5281AF2F"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542A8D91"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Online trading platforms</w:t>
      </w:r>
    </w:p>
    <w:p w14:paraId="7F85D84D"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Trading forums and communities</w:t>
      </w:r>
    </w:p>
    <w:p w14:paraId="4CC80000"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Educational websites</w:t>
      </w:r>
    </w:p>
    <w:p w14:paraId="2FB4EDEC"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4B183C1E"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Recommended Reading</w:t>
      </w:r>
    </w:p>
    <w:p w14:paraId="7BC72C60"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22FE6B25"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"Technical Analysis of the Financial Markets" by John J. Murphy</w:t>
      </w:r>
    </w:p>
    <w:p w14:paraId="15611F1E"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"The New Trading for a Living" by </w:t>
      </w:r>
      <w:proofErr w:type="spellStart"/>
      <w:r w:rsidRPr="00F301CB">
        <w:rPr>
          <w:rFonts w:ascii="Arial" w:eastAsia="Times New Roman" w:hAnsi="Arial" w:cs="Arial"/>
          <w:sz w:val="16"/>
          <w:szCs w:val="16"/>
          <w:lang w:eastAsia="en-IN"/>
        </w:rPr>
        <w:t>Dr.</w:t>
      </w:r>
      <w:proofErr w:type="spellEnd"/>
      <w:r w:rsidRPr="00F301CB">
        <w:rPr>
          <w:rFonts w:ascii="Arial" w:eastAsia="Times New Roman" w:hAnsi="Arial" w:cs="Arial"/>
          <w:sz w:val="16"/>
          <w:szCs w:val="16"/>
          <w:lang w:eastAsia="en-IN"/>
        </w:rPr>
        <w:t xml:space="preserve"> Alexander Elder</w:t>
      </w:r>
    </w:p>
    <w:p w14:paraId="49F38FF9"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1FE727A3"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Trading Tools and Platforms</w:t>
      </w:r>
    </w:p>
    <w:p w14:paraId="01E86C70"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4C94BE75"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w:t>
      </w:r>
      <w:proofErr w:type="spellStart"/>
      <w:r w:rsidRPr="00F301CB">
        <w:rPr>
          <w:rFonts w:ascii="Arial" w:eastAsia="Times New Roman" w:hAnsi="Arial" w:cs="Arial"/>
          <w:sz w:val="16"/>
          <w:szCs w:val="16"/>
          <w:lang w:eastAsia="en-IN"/>
        </w:rPr>
        <w:t>MetaTrader</w:t>
      </w:r>
      <w:proofErr w:type="spellEnd"/>
      <w:r w:rsidRPr="00F301CB">
        <w:rPr>
          <w:rFonts w:ascii="Arial" w:eastAsia="Times New Roman" w:hAnsi="Arial" w:cs="Arial"/>
          <w:sz w:val="16"/>
          <w:szCs w:val="16"/>
          <w:lang w:eastAsia="en-IN"/>
        </w:rPr>
        <w:t xml:space="preserve"> 4/5</w:t>
      </w:r>
    </w:p>
    <w:p w14:paraId="015B6A13"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w:t>
      </w:r>
      <w:proofErr w:type="spellStart"/>
      <w:r w:rsidRPr="00F301CB">
        <w:rPr>
          <w:rFonts w:ascii="Arial" w:eastAsia="Times New Roman" w:hAnsi="Arial" w:cs="Arial"/>
          <w:sz w:val="16"/>
          <w:szCs w:val="16"/>
          <w:lang w:eastAsia="en-IN"/>
        </w:rPr>
        <w:t>TradingView</w:t>
      </w:r>
      <w:proofErr w:type="spellEnd"/>
    </w:p>
    <w:p w14:paraId="2B00FDAC"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 xml:space="preserve">- </w:t>
      </w:r>
      <w:proofErr w:type="spellStart"/>
      <w:r w:rsidRPr="00F301CB">
        <w:rPr>
          <w:rFonts w:ascii="Arial" w:eastAsia="Times New Roman" w:hAnsi="Arial" w:cs="Arial"/>
          <w:sz w:val="16"/>
          <w:szCs w:val="16"/>
          <w:lang w:eastAsia="en-IN"/>
        </w:rPr>
        <w:t>Thinkorswim</w:t>
      </w:r>
      <w:proofErr w:type="spellEnd"/>
    </w:p>
    <w:p w14:paraId="60106DC0"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714F41EA"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r w:rsidRPr="00F301CB">
        <w:rPr>
          <w:rFonts w:ascii="Arial" w:eastAsia="Times New Roman" w:hAnsi="Arial" w:cs="Arial"/>
          <w:sz w:val="16"/>
          <w:szCs w:val="16"/>
          <w:lang w:eastAsia="en-IN"/>
        </w:rPr>
        <w:t>---</w:t>
      </w:r>
    </w:p>
    <w:p w14:paraId="08A0AA64" w14:textId="77777777" w:rsidR="00F301CB" w:rsidRPr="00F301CB" w:rsidRDefault="00F301CB" w:rsidP="00F301CB">
      <w:pPr>
        <w:spacing w:before="100" w:beforeAutospacing="1" w:after="100" w:afterAutospacing="1" w:line="240" w:lineRule="auto"/>
        <w:rPr>
          <w:rFonts w:ascii="Arial" w:eastAsia="Times New Roman" w:hAnsi="Arial" w:cs="Arial"/>
          <w:sz w:val="16"/>
          <w:szCs w:val="16"/>
          <w:lang w:eastAsia="en-IN"/>
        </w:rPr>
      </w:pPr>
    </w:p>
    <w:p w14:paraId="2B89B403" w14:textId="16B585E3" w:rsidR="00570CD1" w:rsidRPr="00570CD1" w:rsidRDefault="00F301CB" w:rsidP="00F301CB">
      <w:pPr>
        <w:pBdr>
          <w:top w:val="single" w:sz="6" w:space="1" w:color="auto"/>
        </w:pBdr>
        <w:spacing w:after="0" w:line="240" w:lineRule="auto"/>
        <w:jc w:val="center"/>
        <w:rPr>
          <w:rFonts w:ascii="Arial" w:eastAsia="Times New Roman" w:hAnsi="Arial" w:cs="Arial"/>
          <w:vanish/>
          <w:sz w:val="16"/>
          <w:szCs w:val="16"/>
          <w:lang w:eastAsia="en-IN"/>
        </w:rPr>
      </w:pPr>
      <w:r w:rsidRPr="00F301CB">
        <w:rPr>
          <w:rFonts w:ascii="Arial" w:eastAsia="Times New Roman" w:hAnsi="Arial" w:cs="Arial"/>
          <w:sz w:val="16"/>
          <w:szCs w:val="16"/>
          <w:lang w:eastAsia="en-IN"/>
        </w:rPr>
        <w:t>By leveraging price action and technical indicators like Williams Fractal, Alligator, Awesome Oscillator, and Acceleration/Deceleration Oscillator, traders can develop effective strategies tailored to their trading styles. With continuous practice and education, you can navigate the complexities of the financial markets with confidence. Happy trading!</w:t>
      </w:r>
      <w:r w:rsidR="00570CD1" w:rsidRPr="00570CD1">
        <w:rPr>
          <w:rFonts w:ascii="Arial" w:eastAsia="Times New Roman" w:hAnsi="Arial" w:cs="Arial"/>
          <w:vanish/>
          <w:sz w:val="16"/>
          <w:szCs w:val="16"/>
          <w:lang w:eastAsia="en-IN"/>
        </w:rPr>
        <w:t>Bottom of Form</w:t>
      </w:r>
    </w:p>
    <w:p w14:paraId="3D32476C" w14:textId="77777777" w:rsidR="00570CD1" w:rsidRDefault="00570CD1" w:rsidP="00570CD1"/>
    <w:sectPr w:rsidR="00570C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CD1"/>
    <w:rsid w:val="00136DBA"/>
    <w:rsid w:val="00570CD1"/>
    <w:rsid w:val="00F301CB"/>
    <w:rsid w:val="00FB71C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8D645"/>
  <w15:chartTrackingRefBased/>
  <w15:docId w15:val="{6A9B3198-F87C-4534-B5CE-4BA09CDB1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70CD1"/>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70CD1"/>
    <w:rPr>
      <w:rFonts w:ascii="Times New Roman" w:eastAsia="Times New Roman" w:hAnsi="Times New Roman" w:cs="Times New Roman"/>
      <w:b/>
      <w:bCs/>
      <w:sz w:val="27"/>
      <w:szCs w:val="27"/>
      <w:lang w:eastAsia="en-IN"/>
    </w:rPr>
  </w:style>
  <w:style w:type="paragraph" w:styleId="NormalWeb">
    <w:name w:val="Normal (Web)"/>
    <w:basedOn w:val="Normal"/>
    <w:uiPriority w:val="99"/>
    <w:semiHidden/>
    <w:unhideWhenUsed/>
    <w:rsid w:val="00570CD1"/>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overflow-hidden">
    <w:name w:val="overflow-hidden"/>
    <w:basedOn w:val="DefaultParagraphFont"/>
    <w:rsid w:val="00570CD1"/>
  </w:style>
  <w:style w:type="paragraph" w:styleId="z-TopofForm">
    <w:name w:val="HTML Top of Form"/>
    <w:basedOn w:val="Normal"/>
    <w:next w:val="Normal"/>
    <w:link w:val="z-TopofFormChar"/>
    <w:hidden/>
    <w:uiPriority w:val="99"/>
    <w:semiHidden/>
    <w:unhideWhenUsed/>
    <w:rsid w:val="00570CD1"/>
    <w:pPr>
      <w:pBdr>
        <w:bottom w:val="single" w:sz="6" w:space="1" w:color="auto"/>
      </w:pBdr>
      <w:spacing w:after="0" w:line="240" w:lineRule="auto"/>
      <w:jc w:val="center"/>
    </w:pPr>
    <w:rPr>
      <w:rFonts w:ascii="Arial" w:eastAsia="Times New Roman" w:hAnsi="Arial" w:cs="Arial"/>
      <w:vanish/>
      <w:sz w:val="16"/>
      <w:szCs w:val="16"/>
      <w:lang w:eastAsia="en-IN"/>
    </w:rPr>
  </w:style>
  <w:style w:type="character" w:customStyle="1" w:styleId="z-TopofFormChar">
    <w:name w:val="z-Top of Form Char"/>
    <w:basedOn w:val="DefaultParagraphFont"/>
    <w:link w:val="z-TopofForm"/>
    <w:uiPriority w:val="99"/>
    <w:semiHidden/>
    <w:rsid w:val="00570CD1"/>
    <w:rPr>
      <w:rFonts w:ascii="Arial" w:eastAsia="Times New Roman" w:hAnsi="Arial" w:cs="Arial"/>
      <w:vanish/>
      <w:sz w:val="16"/>
      <w:szCs w:val="16"/>
      <w:lang w:eastAsia="en-IN"/>
    </w:rPr>
  </w:style>
  <w:style w:type="paragraph" w:customStyle="1" w:styleId="placeholder">
    <w:name w:val="placeholder"/>
    <w:basedOn w:val="Normal"/>
    <w:rsid w:val="00570CD1"/>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z-BottomofForm">
    <w:name w:val="HTML Bottom of Form"/>
    <w:basedOn w:val="Normal"/>
    <w:next w:val="Normal"/>
    <w:link w:val="z-BottomofFormChar"/>
    <w:hidden/>
    <w:uiPriority w:val="99"/>
    <w:semiHidden/>
    <w:unhideWhenUsed/>
    <w:rsid w:val="00570CD1"/>
    <w:pPr>
      <w:pBdr>
        <w:top w:val="single" w:sz="6" w:space="1" w:color="auto"/>
      </w:pBdr>
      <w:spacing w:after="0" w:line="240" w:lineRule="auto"/>
      <w:jc w:val="center"/>
    </w:pPr>
    <w:rPr>
      <w:rFonts w:ascii="Arial" w:eastAsia="Times New Roman" w:hAnsi="Arial" w:cs="Arial"/>
      <w:vanish/>
      <w:sz w:val="16"/>
      <w:szCs w:val="16"/>
      <w:lang w:eastAsia="en-IN"/>
    </w:rPr>
  </w:style>
  <w:style w:type="character" w:customStyle="1" w:styleId="z-BottomofFormChar">
    <w:name w:val="z-Bottom of Form Char"/>
    <w:basedOn w:val="DefaultParagraphFont"/>
    <w:link w:val="z-BottomofForm"/>
    <w:uiPriority w:val="99"/>
    <w:semiHidden/>
    <w:rsid w:val="00570CD1"/>
    <w:rPr>
      <w:rFonts w:ascii="Arial" w:eastAsia="Times New Roman" w:hAnsi="Arial" w:cs="Arial"/>
      <w:vanish/>
      <w:sz w:val="16"/>
      <w:szCs w:val="16"/>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79892">
      <w:bodyDiv w:val="1"/>
      <w:marLeft w:val="0"/>
      <w:marRight w:val="0"/>
      <w:marTop w:val="0"/>
      <w:marBottom w:val="0"/>
      <w:divBdr>
        <w:top w:val="none" w:sz="0" w:space="0" w:color="auto"/>
        <w:left w:val="none" w:sz="0" w:space="0" w:color="auto"/>
        <w:bottom w:val="none" w:sz="0" w:space="0" w:color="auto"/>
        <w:right w:val="none" w:sz="0" w:space="0" w:color="auto"/>
      </w:divBdr>
      <w:divsChild>
        <w:div w:id="695693109">
          <w:marLeft w:val="0"/>
          <w:marRight w:val="0"/>
          <w:marTop w:val="0"/>
          <w:marBottom w:val="0"/>
          <w:divBdr>
            <w:top w:val="none" w:sz="0" w:space="0" w:color="auto"/>
            <w:left w:val="none" w:sz="0" w:space="0" w:color="auto"/>
            <w:bottom w:val="none" w:sz="0" w:space="0" w:color="auto"/>
            <w:right w:val="none" w:sz="0" w:space="0" w:color="auto"/>
          </w:divBdr>
          <w:divsChild>
            <w:div w:id="1540555594">
              <w:marLeft w:val="0"/>
              <w:marRight w:val="0"/>
              <w:marTop w:val="0"/>
              <w:marBottom w:val="0"/>
              <w:divBdr>
                <w:top w:val="none" w:sz="0" w:space="0" w:color="auto"/>
                <w:left w:val="none" w:sz="0" w:space="0" w:color="auto"/>
                <w:bottom w:val="none" w:sz="0" w:space="0" w:color="auto"/>
                <w:right w:val="none" w:sz="0" w:space="0" w:color="auto"/>
              </w:divBdr>
              <w:divsChild>
                <w:div w:id="1846090306">
                  <w:marLeft w:val="0"/>
                  <w:marRight w:val="0"/>
                  <w:marTop w:val="0"/>
                  <w:marBottom w:val="0"/>
                  <w:divBdr>
                    <w:top w:val="none" w:sz="0" w:space="0" w:color="auto"/>
                    <w:left w:val="none" w:sz="0" w:space="0" w:color="auto"/>
                    <w:bottom w:val="none" w:sz="0" w:space="0" w:color="auto"/>
                    <w:right w:val="none" w:sz="0" w:space="0" w:color="auto"/>
                  </w:divBdr>
                  <w:divsChild>
                    <w:div w:id="1981570514">
                      <w:marLeft w:val="0"/>
                      <w:marRight w:val="0"/>
                      <w:marTop w:val="0"/>
                      <w:marBottom w:val="0"/>
                      <w:divBdr>
                        <w:top w:val="none" w:sz="0" w:space="0" w:color="auto"/>
                        <w:left w:val="none" w:sz="0" w:space="0" w:color="auto"/>
                        <w:bottom w:val="none" w:sz="0" w:space="0" w:color="auto"/>
                        <w:right w:val="none" w:sz="0" w:space="0" w:color="auto"/>
                      </w:divBdr>
                      <w:divsChild>
                        <w:div w:id="1086457769">
                          <w:marLeft w:val="0"/>
                          <w:marRight w:val="0"/>
                          <w:marTop w:val="0"/>
                          <w:marBottom w:val="0"/>
                          <w:divBdr>
                            <w:top w:val="none" w:sz="0" w:space="0" w:color="auto"/>
                            <w:left w:val="none" w:sz="0" w:space="0" w:color="auto"/>
                            <w:bottom w:val="none" w:sz="0" w:space="0" w:color="auto"/>
                            <w:right w:val="none" w:sz="0" w:space="0" w:color="auto"/>
                          </w:divBdr>
                          <w:divsChild>
                            <w:div w:id="2071462680">
                              <w:marLeft w:val="0"/>
                              <w:marRight w:val="0"/>
                              <w:marTop w:val="0"/>
                              <w:marBottom w:val="0"/>
                              <w:divBdr>
                                <w:top w:val="none" w:sz="0" w:space="0" w:color="auto"/>
                                <w:left w:val="none" w:sz="0" w:space="0" w:color="auto"/>
                                <w:bottom w:val="none" w:sz="0" w:space="0" w:color="auto"/>
                                <w:right w:val="none" w:sz="0" w:space="0" w:color="auto"/>
                              </w:divBdr>
                              <w:divsChild>
                                <w:div w:id="966621239">
                                  <w:marLeft w:val="0"/>
                                  <w:marRight w:val="0"/>
                                  <w:marTop w:val="0"/>
                                  <w:marBottom w:val="0"/>
                                  <w:divBdr>
                                    <w:top w:val="none" w:sz="0" w:space="0" w:color="auto"/>
                                    <w:left w:val="none" w:sz="0" w:space="0" w:color="auto"/>
                                    <w:bottom w:val="none" w:sz="0" w:space="0" w:color="auto"/>
                                    <w:right w:val="none" w:sz="0" w:space="0" w:color="auto"/>
                                  </w:divBdr>
                                  <w:divsChild>
                                    <w:div w:id="1448888286">
                                      <w:marLeft w:val="0"/>
                                      <w:marRight w:val="0"/>
                                      <w:marTop w:val="0"/>
                                      <w:marBottom w:val="0"/>
                                      <w:divBdr>
                                        <w:top w:val="none" w:sz="0" w:space="0" w:color="auto"/>
                                        <w:left w:val="none" w:sz="0" w:space="0" w:color="auto"/>
                                        <w:bottom w:val="none" w:sz="0" w:space="0" w:color="auto"/>
                                        <w:right w:val="none" w:sz="0" w:space="0" w:color="auto"/>
                                      </w:divBdr>
                                      <w:divsChild>
                                        <w:div w:id="1687246980">
                                          <w:marLeft w:val="0"/>
                                          <w:marRight w:val="0"/>
                                          <w:marTop w:val="0"/>
                                          <w:marBottom w:val="0"/>
                                          <w:divBdr>
                                            <w:top w:val="none" w:sz="0" w:space="0" w:color="auto"/>
                                            <w:left w:val="none" w:sz="0" w:space="0" w:color="auto"/>
                                            <w:bottom w:val="none" w:sz="0" w:space="0" w:color="auto"/>
                                            <w:right w:val="none" w:sz="0" w:space="0" w:color="auto"/>
                                          </w:divBdr>
                                          <w:divsChild>
                                            <w:div w:id="1469472088">
                                              <w:marLeft w:val="0"/>
                                              <w:marRight w:val="0"/>
                                              <w:marTop w:val="0"/>
                                              <w:marBottom w:val="0"/>
                                              <w:divBdr>
                                                <w:top w:val="none" w:sz="0" w:space="0" w:color="auto"/>
                                                <w:left w:val="none" w:sz="0" w:space="0" w:color="auto"/>
                                                <w:bottom w:val="none" w:sz="0" w:space="0" w:color="auto"/>
                                                <w:right w:val="none" w:sz="0" w:space="0" w:color="auto"/>
                                              </w:divBdr>
                                              <w:divsChild>
                                                <w:div w:id="1138305136">
                                                  <w:marLeft w:val="0"/>
                                                  <w:marRight w:val="0"/>
                                                  <w:marTop w:val="0"/>
                                                  <w:marBottom w:val="0"/>
                                                  <w:divBdr>
                                                    <w:top w:val="none" w:sz="0" w:space="0" w:color="auto"/>
                                                    <w:left w:val="none" w:sz="0" w:space="0" w:color="auto"/>
                                                    <w:bottom w:val="none" w:sz="0" w:space="0" w:color="auto"/>
                                                    <w:right w:val="none" w:sz="0" w:space="0" w:color="auto"/>
                                                  </w:divBdr>
                                                  <w:divsChild>
                                                    <w:div w:id="2128087019">
                                                      <w:marLeft w:val="0"/>
                                                      <w:marRight w:val="0"/>
                                                      <w:marTop w:val="0"/>
                                                      <w:marBottom w:val="0"/>
                                                      <w:divBdr>
                                                        <w:top w:val="none" w:sz="0" w:space="0" w:color="auto"/>
                                                        <w:left w:val="none" w:sz="0" w:space="0" w:color="auto"/>
                                                        <w:bottom w:val="none" w:sz="0" w:space="0" w:color="auto"/>
                                                        <w:right w:val="none" w:sz="0" w:space="0" w:color="auto"/>
                                                      </w:divBdr>
                                                      <w:divsChild>
                                                        <w:div w:id="195555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330341">
                                              <w:marLeft w:val="0"/>
                                              <w:marRight w:val="0"/>
                                              <w:marTop w:val="0"/>
                                              <w:marBottom w:val="0"/>
                                              <w:divBdr>
                                                <w:top w:val="none" w:sz="0" w:space="0" w:color="auto"/>
                                                <w:left w:val="none" w:sz="0" w:space="0" w:color="auto"/>
                                                <w:bottom w:val="none" w:sz="0" w:space="0" w:color="auto"/>
                                                <w:right w:val="none" w:sz="0" w:space="0" w:color="auto"/>
                                              </w:divBdr>
                                              <w:divsChild>
                                                <w:div w:id="983706504">
                                                  <w:marLeft w:val="0"/>
                                                  <w:marRight w:val="0"/>
                                                  <w:marTop w:val="0"/>
                                                  <w:marBottom w:val="0"/>
                                                  <w:divBdr>
                                                    <w:top w:val="none" w:sz="0" w:space="0" w:color="auto"/>
                                                    <w:left w:val="none" w:sz="0" w:space="0" w:color="auto"/>
                                                    <w:bottom w:val="none" w:sz="0" w:space="0" w:color="auto"/>
                                                    <w:right w:val="none" w:sz="0" w:space="0" w:color="auto"/>
                                                  </w:divBdr>
                                                  <w:divsChild>
                                                    <w:div w:id="1090081085">
                                                      <w:marLeft w:val="0"/>
                                                      <w:marRight w:val="0"/>
                                                      <w:marTop w:val="0"/>
                                                      <w:marBottom w:val="0"/>
                                                      <w:divBdr>
                                                        <w:top w:val="none" w:sz="0" w:space="0" w:color="auto"/>
                                                        <w:left w:val="none" w:sz="0" w:space="0" w:color="auto"/>
                                                        <w:bottom w:val="none" w:sz="0" w:space="0" w:color="auto"/>
                                                        <w:right w:val="none" w:sz="0" w:space="0" w:color="auto"/>
                                                      </w:divBdr>
                                                      <w:divsChild>
                                                        <w:div w:id="17951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5300914">
          <w:marLeft w:val="0"/>
          <w:marRight w:val="0"/>
          <w:marTop w:val="0"/>
          <w:marBottom w:val="0"/>
          <w:divBdr>
            <w:top w:val="none" w:sz="0" w:space="0" w:color="auto"/>
            <w:left w:val="none" w:sz="0" w:space="0" w:color="auto"/>
            <w:bottom w:val="none" w:sz="0" w:space="0" w:color="auto"/>
            <w:right w:val="none" w:sz="0" w:space="0" w:color="auto"/>
          </w:divBdr>
          <w:divsChild>
            <w:div w:id="1421368931">
              <w:marLeft w:val="0"/>
              <w:marRight w:val="0"/>
              <w:marTop w:val="0"/>
              <w:marBottom w:val="0"/>
              <w:divBdr>
                <w:top w:val="none" w:sz="0" w:space="0" w:color="auto"/>
                <w:left w:val="none" w:sz="0" w:space="0" w:color="auto"/>
                <w:bottom w:val="none" w:sz="0" w:space="0" w:color="auto"/>
                <w:right w:val="none" w:sz="0" w:space="0" w:color="auto"/>
              </w:divBdr>
              <w:divsChild>
                <w:div w:id="373581196">
                  <w:marLeft w:val="0"/>
                  <w:marRight w:val="0"/>
                  <w:marTop w:val="0"/>
                  <w:marBottom w:val="0"/>
                  <w:divBdr>
                    <w:top w:val="none" w:sz="0" w:space="0" w:color="auto"/>
                    <w:left w:val="none" w:sz="0" w:space="0" w:color="auto"/>
                    <w:bottom w:val="none" w:sz="0" w:space="0" w:color="auto"/>
                    <w:right w:val="none" w:sz="0" w:space="0" w:color="auto"/>
                  </w:divBdr>
                  <w:divsChild>
                    <w:div w:id="45683030">
                      <w:marLeft w:val="0"/>
                      <w:marRight w:val="0"/>
                      <w:marTop w:val="0"/>
                      <w:marBottom w:val="0"/>
                      <w:divBdr>
                        <w:top w:val="none" w:sz="0" w:space="0" w:color="auto"/>
                        <w:left w:val="none" w:sz="0" w:space="0" w:color="auto"/>
                        <w:bottom w:val="none" w:sz="0" w:space="0" w:color="auto"/>
                        <w:right w:val="none" w:sz="0" w:space="0" w:color="auto"/>
                      </w:divBdr>
                      <w:divsChild>
                        <w:div w:id="1552232625">
                          <w:marLeft w:val="0"/>
                          <w:marRight w:val="0"/>
                          <w:marTop w:val="0"/>
                          <w:marBottom w:val="0"/>
                          <w:divBdr>
                            <w:top w:val="none" w:sz="0" w:space="0" w:color="auto"/>
                            <w:left w:val="none" w:sz="0" w:space="0" w:color="auto"/>
                            <w:bottom w:val="none" w:sz="0" w:space="0" w:color="auto"/>
                            <w:right w:val="none" w:sz="0" w:space="0" w:color="auto"/>
                          </w:divBdr>
                          <w:divsChild>
                            <w:div w:id="1770811639">
                              <w:marLeft w:val="0"/>
                              <w:marRight w:val="0"/>
                              <w:marTop w:val="0"/>
                              <w:marBottom w:val="0"/>
                              <w:divBdr>
                                <w:top w:val="none" w:sz="0" w:space="0" w:color="auto"/>
                                <w:left w:val="none" w:sz="0" w:space="0" w:color="auto"/>
                                <w:bottom w:val="none" w:sz="0" w:space="0" w:color="auto"/>
                                <w:right w:val="none" w:sz="0" w:space="0" w:color="auto"/>
                              </w:divBdr>
                              <w:divsChild>
                                <w:div w:id="1608199257">
                                  <w:marLeft w:val="0"/>
                                  <w:marRight w:val="0"/>
                                  <w:marTop w:val="0"/>
                                  <w:marBottom w:val="0"/>
                                  <w:divBdr>
                                    <w:top w:val="none" w:sz="0" w:space="0" w:color="auto"/>
                                    <w:left w:val="none" w:sz="0" w:space="0" w:color="auto"/>
                                    <w:bottom w:val="none" w:sz="0" w:space="0" w:color="auto"/>
                                    <w:right w:val="none" w:sz="0" w:space="0" w:color="auto"/>
                                  </w:divBdr>
                                  <w:divsChild>
                                    <w:div w:id="2138253230">
                                      <w:marLeft w:val="0"/>
                                      <w:marRight w:val="0"/>
                                      <w:marTop w:val="0"/>
                                      <w:marBottom w:val="0"/>
                                      <w:divBdr>
                                        <w:top w:val="none" w:sz="0" w:space="0" w:color="auto"/>
                                        <w:left w:val="none" w:sz="0" w:space="0" w:color="auto"/>
                                        <w:bottom w:val="none" w:sz="0" w:space="0" w:color="auto"/>
                                        <w:right w:val="none" w:sz="0" w:space="0" w:color="auto"/>
                                      </w:divBdr>
                                      <w:divsChild>
                                        <w:div w:id="1648129552">
                                          <w:marLeft w:val="0"/>
                                          <w:marRight w:val="0"/>
                                          <w:marTop w:val="0"/>
                                          <w:marBottom w:val="0"/>
                                          <w:divBdr>
                                            <w:top w:val="none" w:sz="0" w:space="0" w:color="auto"/>
                                            <w:left w:val="none" w:sz="0" w:space="0" w:color="auto"/>
                                            <w:bottom w:val="none" w:sz="0" w:space="0" w:color="auto"/>
                                            <w:right w:val="none" w:sz="0" w:space="0" w:color="auto"/>
                                          </w:divBdr>
                                          <w:divsChild>
                                            <w:div w:id="102194765">
                                              <w:marLeft w:val="0"/>
                                              <w:marRight w:val="0"/>
                                              <w:marTop w:val="0"/>
                                              <w:marBottom w:val="0"/>
                                              <w:divBdr>
                                                <w:top w:val="none" w:sz="0" w:space="0" w:color="auto"/>
                                                <w:left w:val="none" w:sz="0" w:space="0" w:color="auto"/>
                                                <w:bottom w:val="none" w:sz="0" w:space="0" w:color="auto"/>
                                                <w:right w:val="none" w:sz="0" w:space="0" w:color="auto"/>
                                              </w:divBdr>
                                              <w:divsChild>
                                                <w:div w:id="180141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575</TotalTime>
  <Pages>15</Pages>
  <Words>2458</Words>
  <Characters>14014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Manickam Murugappan</dc:creator>
  <cp:keywords/>
  <dc:description/>
  <cp:lastModifiedBy>Manickam Murugappan</cp:lastModifiedBy>
  <cp:revision>1</cp:revision>
  <dcterms:created xsi:type="dcterms:W3CDTF">2024-10-27T07:57:00Z</dcterms:created>
  <dcterms:modified xsi:type="dcterms:W3CDTF">2024-10-27T17:32:00Z</dcterms:modified>
</cp:coreProperties>
</file>